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61D0" w:rsidRDefault="004861D0" w:rsidP="00A257AF">
      <w:pPr>
        <w:pStyle w:val="ac"/>
        <w:ind w:left="4714"/>
        <w:rPr>
          <w:sz w:val="20"/>
        </w:rPr>
      </w:pPr>
      <w:r>
        <w:rPr>
          <w:noProof/>
          <w:sz w:val="20"/>
          <w:lang w:eastAsia="ru-RU"/>
        </w:rPr>
        <w:drawing>
          <wp:inline distT="0" distB="0" distL="0" distR="0" wp14:anchorId="1087FEEC" wp14:editId="4C4B4B12">
            <wp:extent cx="630886" cy="667511"/>
            <wp:effectExtent l="0" t="0" r="0" b="0"/>
            <wp:docPr id="1" name="image1.png" descr="Gerb_SPB_trans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630886" cy="667511"/>
                    </a:xfrm>
                    <a:prstGeom prst="rect">
                      <a:avLst/>
                    </a:prstGeom>
                  </pic:spPr>
                </pic:pic>
              </a:graphicData>
            </a:graphic>
          </wp:inline>
        </w:drawing>
      </w:r>
    </w:p>
    <w:p w:rsidR="004861D0" w:rsidRDefault="004861D0" w:rsidP="00A257AF">
      <w:pPr>
        <w:pStyle w:val="1"/>
        <w:spacing w:before="33" w:line="242" w:lineRule="auto"/>
        <w:ind w:left="2501" w:right="2177" w:firstLine="0"/>
        <w:jc w:val="center"/>
      </w:pPr>
      <w:r>
        <w:rPr>
          <w:spacing w:val="-3"/>
        </w:rPr>
        <w:t>ПРАВИТЕЛЬСТВО САНКТ-ПЕТЕРБУРГА</w:t>
      </w:r>
      <w:r>
        <w:rPr>
          <w:spacing w:val="-57"/>
        </w:rPr>
        <w:t xml:space="preserve"> </w:t>
      </w:r>
      <w:r>
        <w:t>КОМИТЕТ</w:t>
      </w:r>
      <w:r>
        <w:rPr>
          <w:spacing w:val="-4"/>
        </w:rPr>
        <w:t xml:space="preserve"> </w:t>
      </w:r>
      <w:r>
        <w:t>ПО</w:t>
      </w:r>
      <w:r>
        <w:rPr>
          <w:spacing w:val="-1"/>
        </w:rPr>
        <w:t xml:space="preserve"> </w:t>
      </w:r>
      <w:r>
        <w:t>ОБРАЗОВАНИЮ</w:t>
      </w:r>
    </w:p>
    <w:p w:rsidR="004861D0" w:rsidRPr="00F51A48" w:rsidRDefault="004861D0" w:rsidP="00A257AF">
      <w:pPr>
        <w:spacing w:before="61"/>
        <w:ind w:left="442" w:right="123"/>
        <w:rPr>
          <w:b/>
          <w:sz w:val="22"/>
        </w:rPr>
      </w:pPr>
      <w:r w:rsidRPr="00F51A48">
        <w:rPr>
          <w:b/>
          <w:sz w:val="22"/>
        </w:rPr>
        <w:t>Государственное бюджетное учреждение дополнительного профессионального педагогического</w:t>
      </w:r>
      <w:r w:rsidRPr="00F51A48">
        <w:rPr>
          <w:b/>
          <w:spacing w:val="-52"/>
          <w:sz w:val="22"/>
        </w:rPr>
        <w:t xml:space="preserve"> </w:t>
      </w:r>
      <w:r w:rsidRPr="00F51A48">
        <w:rPr>
          <w:b/>
          <w:sz w:val="22"/>
        </w:rPr>
        <w:t>образования центр повышения квалификации специалистов «Информационно-методический</w:t>
      </w:r>
      <w:r w:rsidRPr="00F51A48">
        <w:rPr>
          <w:b/>
          <w:spacing w:val="1"/>
          <w:sz w:val="22"/>
        </w:rPr>
        <w:t xml:space="preserve"> </w:t>
      </w:r>
      <w:r w:rsidRPr="00F51A48">
        <w:rPr>
          <w:b/>
          <w:sz w:val="22"/>
        </w:rPr>
        <w:t>центр»</w:t>
      </w:r>
      <w:r w:rsidRPr="00F51A48">
        <w:rPr>
          <w:b/>
          <w:spacing w:val="1"/>
          <w:sz w:val="22"/>
        </w:rPr>
        <w:t xml:space="preserve"> </w:t>
      </w:r>
      <w:r w:rsidRPr="00F51A48">
        <w:rPr>
          <w:b/>
          <w:sz w:val="22"/>
        </w:rPr>
        <w:t>Приморского</w:t>
      </w:r>
      <w:r w:rsidRPr="00F51A48">
        <w:rPr>
          <w:b/>
          <w:spacing w:val="-2"/>
          <w:sz w:val="22"/>
        </w:rPr>
        <w:t xml:space="preserve"> </w:t>
      </w:r>
      <w:r w:rsidRPr="00F51A48">
        <w:rPr>
          <w:b/>
          <w:sz w:val="22"/>
        </w:rPr>
        <w:t>района</w:t>
      </w:r>
      <w:r w:rsidRPr="00F51A48">
        <w:rPr>
          <w:b/>
          <w:spacing w:val="-3"/>
          <w:sz w:val="22"/>
        </w:rPr>
        <w:t xml:space="preserve"> </w:t>
      </w:r>
      <w:r w:rsidRPr="00F51A48">
        <w:rPr>
          <w:b/>
          <w:sz w:val="22"/>
        </w:rPr>
        <w:t>Санкт-Петербурга</w:t>
      </w:r>
    </w:p>
    <w:p w:rsidR="004861D0" w:rsidRDefault="004861D0" w:rsidP="00A257AF">
      <w:pPr>
        <w:pStyle w:val="ac"/>
        <w:rPr>
          <w:b/>
          <w:sz w:val="20"/>
        </w:rPr>
      </w:pPr>
      <w:r>
        <w:rPr>
          <w:noProof/>
          <w:lang w:eastAsia="ru-RU"/>
        </w:rPr>
        <mc:AlternateContent>
          <mc:Choice Requires="wps">
            <w:drawing>
              <wp:anchor distT="0" distB="0" distL="114300" distR="114300" simplePos="0" relativeHeight="251659264" behindDoc="0" locked="0" layoutInCell="1" allowOverlap="1" wp14:anchorId="7F8BD93C" wp14:editId="3319E1FC">
                <wp:simplePos x="0" y="0"/>
                <wp:positionH relativeFrom="margin">
                  <wp:align>right</wp:align>
                </wp:positionH>
                <wp:positionV relativeFrom="paragraph">
                  <wp:posOffset>8255</wp:posOffset>
                </wp:positionV>
                <wp:extent cx="6293485" cy="6350"/>
                <wp:effectExtent l="0" t="0" r="0" b="0"/>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348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281D11" id="Прямоугольник 2" o:spid="_x0000_s1026" style="position:absolute;margin-left:444.35pt;margin-top:.65pt;width:495.55pt;height:.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" fillcolor="black" stroked="f">
                <w10:wrap anchorx="margin"/>
              </v:rect>
            </w:pict>
          </mc:Fallback>
        </mc:AlternateContent>
      </w:r>
    </w:p>
    <w:p w:rsidR="004861D0" w:rsidRDefault="004861D0" w:rsidP="00A257AF">
      <w:pPr>
        <w:pStyle w:val="ac"/>
        <w:rPr>
          <w:b/>
          <w:sz w:val="20"/>
        </w:rPr>
      </w:pPr>
    </w:p>
    <w:tbl>
      <w:tblPr>
        <w:tblStyle w:val="TableNormal"/>
        <w:tblpPr w:leftFromText="180" w:rightFromText="180" w:vertAnchor="page" w:horzAnchor="margin" w:tblpY="3736"/>
        <w:tblW w:w="0" w:type="auto"/>
        <w:tblLayout w:type="fixed"/>
        <w:tblLook w:val="01E0" w:firstRow="1" w:lastRow="1" w:firstColumn="1" w:lastColumn="1" w:noHBand="0" w:noVBand="0"/>
      </w:tblPr>
      <w:tblGrid>
        <w:gridCol w:w="4832"/>
        <w:gridCol w:w="4378"/>
      </w:tblGrid>
      <w:tr w:rsidR="004861D0" w:rsidTr="007C5F16">
        <w:trPr>
          <w:trHeight w:val="3382"/>
        </w:trPr>
        <w:tc>
          <w:tcPr>
            <w:tcW w:w="4832" w:type="dxa"/>
          </w:tcPr>
          <w:p w:rsidR="004861D0" w:rsidRPr="00F51A48" w:rsidRDefault="004861D0" w:rsidP="00A257AF">
            <w:pPr>
              <w:pStyle w:val="TableParagraph"/>
              <w:spacing w:line="284" w:lineRule="exact"/>
              <w:ind w:left="200"/>
              <w:rPr>
                <w:sz w:val="26"/>
                <w:lang w:val="ru-RU"/>
              </w:rPr>
            </w:pPr>
            <w:r w:rsidRPr="00F51A48">
              <w:rPr>
                <w:sz w:val="26"/>
                <w:lang w:val="ru-RU"/>
              </w:rPr>
              <w:t>ПРИНЯТО</w:t>
            </w:r>
          </w:p>
          <w:p w:rsidR="004861D0" w:rsidRDefault="004861D0" w:rsidP="00A257AF">
            <w:pPr>
              <w:pStyle w:val="TableParagraph"/>
              <w:ind w:left="200" w:right="542"/>
              <w:rPr>
                <w:sz w:val="26"/>
                <w:lang w:val="ru-RU"/>
              </w:rPr>
            </w:pPr>
            <w:r w:rsidRPr="00F51A48">
              <w:rPr>
                <w:sz w:val="26"/>
                <w:lang w:val="ru-RU"/>
              </w:rPr>
              <w:t>На заседании</w:t>
            </w:r>
            <w:r w:rsidRPr="00F51A48">
              <w:rPr>
                <w:spacing w:val="1"/>
                <w:sz w:val="26"/>
                <w:lang w:val="ru-RU"/>
              </w:rPr>
              <w:t xml:space="preserve"> </w:t>
            </w:r>
            <w:r w:rsidRPr="00F51A48">
              <w:rPr>
                <w:sz w:val="26"/>
                <w:lang w:val="ru-RU"/>
              </w:rPr>
              <w:t>Общего</w:t>
            </w:r>
            <w:r w:rsidRPr="00F51A48">
              <w:rPr>
                <w:spacing w:val="1"/>
                <w:sz w:val="26"/>
                <w:lang w:val="ru-RU"/>
              </w:rPr>
              <w:t xml:space="preserve"> </w:t>
            </w:r>
            <w:r w:rsidRPr="00F51A48">
              <w:rPr>
                <w:sz w:val="26"/>
                <w:lang w:val="ru-RU"/>
              </w:rPr>
              <w:t>собрания</w:t>
            </w:r>
            <w:r w:rsidRPr="00F51A48">
              <w:rPr>
                <w:spacing w:val="1"/>
                <w:sz w:val="26"/>
                <w:lang w:val="ru-RU"/>
              </w:rPr>
              <w:t xml:space="preserve"> </w:t>
            </w:r>
            <w:r w:rsidRPr="00F51A48">
              <w:rPr>
                <w:sz w:val="26"/>
                <w:lang w:val="ru-RU"/>
              </w:rPr>
              <w:t>ГБУДППОЦПКС</w:t>
            </w:r>
            <w:r w:rsidRPr="00F51A48">
              <w:rPr>
                <w:spacing w:val="-11"/>
                <w:sz w:val="26"/>
                <w:lang w:val="ru-RU"/>
              </w:rPr>
              <w:t xml:space="preserve"> </w:t>
            </w:r>
            <w:r w:rsidRPr="00F51A48">
              <w:rPr>
                <w:sz w:val="26"/>
                <w:lang w:val="ru-RU"/>
              </w:rPr>
              <w:t>«Информационно-</w:t>
            </w:r>
            <w:r w:rsidRPr="00F51A48">
              <w:rPr>
                <w:spacing w:val="-62"/>
                <w:sz w:val="26"/>
                <w:lang w:val="ru-RU"/>
              </w:rPr>
              <w:t xml:space="preserve"> </w:t>
            </w:r>
            <w:r w:rsidRPr="00F51A48">
              <w:rPr>
                <w:sz w:val="26"/>
                <w:lang w:val="ru-RU"/>
              </w:rPr>
              <w:t>методический центр» Приморского</w:t>
            </w:r>
            <w:r w:rsidRPr="00F51A48">
              <w:rPr>
                <w:spacing w:val="1"/>
                <w:sz w:val="26"/>
                <w:lang w:val="ru-RU"/>
              </w:rPr>
              <w:t xml:space="preserve"> </w:t>
            </w:r>
            <w:r w:rsidRPr="00F51A48">
              <w:rPr>
                <w:sz w:val="26"/>
                <w:lang w:val="ru-RU"/>
              </w:rPr>
              <w:t>района Санкт-Петербурга</w:t>
            </w:r>
          </w:p>
          <w:p w:rsidR="004861D0" w:rsidRPr="00F51A48" w:rsidRDefault="004861D0" w:rsidP="00A257AF">
            <w:pPr>
              <w:pStyle w:val="TableParagraph"/>
              <w:ind w:left="200" w:right="542"/>
              <w:rPr>
                <w:sz w:val="26"/>
                <w:lang w:val="ru-RU"/>
              </w:rPr>
            </w:pPr>
            <w:proofErr w:type="spellStart"/>
            <w:r>
              <w:rPr>
                <w:sz w:val="26"/>
              </w:rPr>
              <w:t>Протокол</w:t>
            </w:r>
            <w:proofErr w:type="spellEnd"/>
            <w:r>
              <w:rPr>
                <w:spacing w:val="-1"/>
                <w:sz w:val="26"/>
              </w:rPr>
              <w:t xml:space="preserve"> </w:t>
            </w:r>
            <w:proofErr w:type="spellStart"/>
            <w:r>
              <w:rPr>
                <w:sz w:val="26"/>
              </w:rPr>
              <w:t>от</w:t>
            </w:r>
            <w:proofErr w:type="spellEnd"/>
            <w:r>
              <w:rPr>
                <w:spacing w:val="2"/>
                <w:sz w:val="26"/>
              </w:rPr>
              <w:t xml:space="preserve"> </w:t>
            </w:r>
            <w:r>
              <w:rPr>
                <w:sz w:val="26"/>
                <w:u w:val="single"/>
              </w:rPr>
              <w:t>12.0</w:t>
            </w:r>
            <w:r>
              <w:rPr>
                <w:sz w:val="26"/>
                <w:u w:val="single"/>
                <w:lang w:val="ru-RU"/>
              </w:rPr>
              <w:t>9</w:t>
            </w:r>
            <w:r>
              <w:rPr>
                <w:sz w:val="26"/>
                <w:u w:val="single"/>
              </w:rPr>
              <w:t>.202</w:t>
            </w:r>
            <w:r>
              <w:rPr>
                <w:sz w:val="26"/>
                <w:u w:val="single"/>
                <w:lang w:val="ru-RU"/>
              </w:rPr>
              <w:t>4</w:t>
            </w:r>
            <w:r>
              <w:rPr>
                <w:spacing w:val="-6"/>
                <w:sz w:val="26"/>
                <w:u w:val="single"/>
              </w:rPr>
              <w:t xml:space="preserve"> </w:t>
            </w:r>
            <w:r>
              <w:rPr>
                <w:sz w:val="26"/>
                <w:u w:val="single"/>
              </w:rPr>
              <w:t>№</w:t>
            </w:r>
            <w:r>
              <w:rPr>
                <w:sz w:val="26"/>
                <w:u w:val="single"/>
                <w:lang w:val="ru-RU"/>
              </w:rPr>
              <w:t>3</w:t>
            </w:r>
          </w:p>
          <w:p w:rsidR="004861D0" w:rsidRPr="00F51A48" w:rsidRDefault="004861D0" w:rsidP="00A257AF">
            <w:pPr>
              <w:pStyle w:val="TableParagraph"/>
              <w:spacing w:before="1"/>
              <w:ind w:left="200"/>
              <w:rPr>
                <w:sz w:val="26"/>
                <w:lang w:val="ru-RU"/>
              </w:rPr>
            </w:pPr>
          </w:p>
        </w:tc>
        <w:tc>
          <w:tcPr>
            <w:tcW w:w="4378" w:type="dxa"/>
          </w:tcPr>
          <w:p w:rsidR="004861D0" w:rsidRPr="00F51A48" w:rsidRDefault="004861D0" w:rsidP="00A257AF">
            <w:pPr>
              <w:pStyle w:val="TableParagraph"/>
              <w:spacing w:line="287" w:lineRule="exact"/>
              <w:rPr>
                <w:sz w:val="26"/>
                <w:lang w:val="ru-RU"/>
              </w:rPr>
            </w:pPr>
            <w:r w:rsidRPr="00F51A48">
              <w:rPr>
                <w:sz w:val="26"/>
                <w:lang w:val="ru-RU"/>
              </w:rPr>
              <w:t>УТВЕРЖДЕНО</w:t>
            </w:r>
          </w:p>
          <w:p w:rsidR="004861D0" w:rsidRPr="00F51A48" w:rsidRDefault="004861D0" w:rsidP="00A257AF">
            <w:pPr>
              <w:pStyle w:val="TableParagraph"/>
              <w:spacing w:line="298" w:lineRule="exact"/>
              <w:rPr>
                <w:sz w:val="26"/>
                <w:lang w:val="ru-RU"/>
              </w:rPr>
            </w:pPr>
            <w:r w:rsidRPr="00F51A48">
              <w:rPr>
                <w:sz w:val="26"/>
                <w:lang w:val="ru-RU"/>
              </w:rPr>
              <w:t>Директор</w:t>
            </w:r>
            <w:r w:rsidRPr="00F51A48">
              <w:rPr>
                <w:spacing w:val="-2"/>
                <w:sz w:val="26"/>
                <w:lang w:val="ru-RU"/>
              </w:rPr>
              <w:t xml:space="preserve"> </w:t>
            </w:r>
            <w:r w:rsidRPr="00F51A48">
              <w:rPr>
                <w:sz w:val="26"/>
                <w:lang w:val="ru-RU"/>
              </w:rPr>
              <w:t>ГБУ</w:t>
            </w:r>
            <w:r w:rsidRPr="00F51A48">
              <w:rPr>
                <w:spacing w:val="-3"/>
                <w:sz w:val="26"/>
                <w:lang w:val="ru-RU"/>
              </w:rPr>
              <w:t xml:space="preserve"> </w:t>
            </w:r>
            <w:r w:rsidRPr="00F51A48">
              <w:rPr>
                <w:sz w:val="26"/>
                <w:lang w:val="ru-RU"/>
              </w:rPr>
              <w:t>ДППО</w:t>
            </w:r>
            <w:r w:rsidRPr="00F51A48">
              <w:rPr>
                <w:spacing w:val="-1"/>
                <w:sz w:val="26"/>
                <w:lang w:val="ru-RU"/>
              </w:rPr>
              <w:t xml:space="preserve"> </w:t>
            </w:r>
            <w:r w:rsidRPr="00F51A48">
              <w:rPr>
                <w:sz w:val="26"/>
                <w:lang w:val="ru-RU"/>
              </w:rPr>
              <w:t>ЦПКС</w:t>
            </w:r>
          </w:p>
          <w:p w:rsidR="004861D0" w:rsidRPr="00F51A48" w:rsidRDefault="004861D0" w:rsidP="00A257AF">
            <w:pPr>
              <w:pStyle w:val="TableParagraph"/>
              <w:rPr>
                <w:sz w:val="26"/>
                <w:lang w:val="ru-RU"/>
              </w:rPr>
            </w:pPr>
            <w:r w:rsidRPr="00F51A48">
              <w:rPr>
                <w:spacing w:val="-1"/>
                <w:sz w:val="26"/>
                <w:lang w:val="ru-RU"/>
              </w:rPr>
              <w:t>«Информационно-методический</w:t>
            </w:r>
            <w:r w:rsidRPr="00F51A48">
              <w:rPr>
                <w:spacing w:val="-62"/>
                <w:sz w:val="26"/>
                <w:lang w:val="ru-RU"/>
              </w:rPr>
              <w:t xml:space="preserve"> </w:t>
            </w:r>
            <w:r w:rsidRPr="00F51A48">
              <w:rPr>
                <w:sz w:val="26"/>
                <w:lang w:val="ru-RU"/>
              </w:rPr>
              <w:t>центр» Приморского</w:t>
            </w:r>
            <w:r w:rsidRPr="00F51A48">
              <w:rPr>
                <w:spacing w:val="-1"/>
                <w:sz w:val="26"/>
                <w:lang w:val="ru-RU"/>
              </w:rPr>
              <w:t xml:space="preserve"> </w:t>
            </w:r>
            <w:r w:rsidRPr="00F51A48">
              <w:rPr>
                <w:sz w:val="26"/>
                <w:lang w:val="ru-RU"/>
              </w:rPr>
              <w:t>района</w:t>
            </w:r>
          </w:p>
          <w:p w:rsidR="004861D0" w:rsidRPr="00F51A48" w:rsidRDefault="004861D0" w:rsidP="00A257AF">
            <w:pPr>
              <w:pStyle w:val="TableParagraph"/>
              <w:spacing w:before="1" w:line="296" w:lineRule="exact"/>
              <w:rPr>
                <w:sz w:val="26"/>
                <w:lang w:val="ru-RU"/>
              </w:rPr>
            </w:pPr>
            <w:r w:rsidRPr="00F51A48">
              <w:rPr>
                <w:sz w:val="26"/>
                <w:lang w:val="ru-RU"/>
              </w:rPr>
              <w:t>Санкт-Петербурга</w:t>
            </w:r>
          </w:p>
          <w:p w:rsidR="004861D0" w:rsidRPr="00F51A48" w:rsidRDefault="004861D0" w:rsidP="00A257AF">
            <w:pPr>
              <w:pStyle w:val="TableParagraph"/>
              <w:spacing w:line="242" w:lineRule="auto"/>
              <w:ind w:right="260"/>
              <w:rPr>
                <w:w w:val="95"/>
                <w:sz w:val="26"/>
                <w:u w:val="single"/>
                <w:lang w:val="ru-RU"/>
              </w:rPr>
            </w:pPr>
            <w:r w:rsidRPr="00F51A48">
              <w:rPr>
                <w:sz w:val="26"/>
                <w:lang w:val="ru-RU"/>
              </w:rPr>
              <w:t>__________</w:t>
            </w:r>
            <w:r w:rsidR="00A257AF">
              <w:rPr>
                <w:sz w:val="26"/>
                <w:lang w:val="ru-RU"/>
              </w:rPr>
              <w:t xml:space="preserve">      </w:t>
            </w:r>
            <w:r w:rsidRPr="00F51A48">
              <w:rPr>
                <w:sz w:val="26"/>
                <w:lang w:val="ru-RU"/>
              </w:rPr>
              <w:t>С.П.</w:t>
            </w:r>
            <w:r w:rsidRPr="00F51A48">
              <w:rPr>
                <w:spacing w:val="2"/>
                <w:sz w:val="26"/>
                <w:lang w:val="ru-RU"/>
              </w:rPr>
              <w:t xml:space="preserve"> </w:t>
            </w:r>
            <w:r w:rsidRPr="00F51A48">
              <w:rPr>
                <w:sz w:val="26"/>
                <w:lang w:val="ru-RU"/>
              </w:rPr>
              <w:t>Демидова</w:t>
            </w:r>
            <w:r w:rsidRPr="00F51A48">
              <w:rPr>
                <w:spacing w:val="1"/>
                <w:sz w:val="26"/>
                <w:lang w:val="ru-RU"/>
              </w:rPr>
              <w:t xml:space="preserve"> </w:t>
            </w:r>
            <w:r w:rsidRPr="00F51A48">
              <w:rPr>
                <w:w w:val="95"/>
                <w:sz w:val="26"/>
                <w:lang w:val="ru-RU"/>
              </w:rPr>
              <w:t>Приказ</w:t>
            </w:r>
            <w:r w:rsidRPr="00F51A48">
              <w:rPr>
                <w:spacing w:val="5"/>
                <w:w w:val="95"/>
                <w:sz w:val="26"/>
                <w:lang w:val="ru-RU"/>
              </w:rPr>
              <w:t xml:space="preserve"> </w:t>
            </w:r>
            <w:r>
              <w:rPr>
                <w:w w:val="95"/>
                <w:sz w:val="26"/>
                <w:lang w:val="ru-RU"/>
              </w:rPr>
              <w:t>о</w:t>
            </w:r>
            <w:r w:rsidRPr="00F51A48">
              <w:rPr>
                <w:w w:val="95"/>
                <w:sz w:val="26"/>
                <w:lang w:val="ru-RU"/>
              </w:rPr>
              <w:t>т</w:t>
            </w:r>
            <w:r>
              <w:rPr>
                <w:w w:val="95"/>
                <w:sz w:val="26"/>
                <w:lang w:val="ru-RU"/>
              </w:rPr>
              <w:t xml:space="preserve"> </w:t>
            </w:r>
            <w:r w:rsidRPr="00F51A48">
              <w:rPr>
                <w:w w:val="95"/>
                <w:sz w:val="26"/>
                <w:lang w:val="ru-RU"/>
              </w:rPr>
              <w:t>1</w:t>
            </w:r>
            <w:r>
              <w:rPr>
                <w:w w:val="95"/>
                <w:sz w:val="26"/>
                <w:lang w:val="ru-RU"/>
              </w:rPr>
              <w:t>2</w:t>
            </w:r>
            <w:r w:rsidRPr="00F51A48">
              <w:rPr>
                <w:w w:val="95"/>
                <w:sz w:val="26"/>
                <w:lang w:val="ru-RU"/>
              </w:rPr>
              <w:t>.0</w:t>
            </w:r>
            <w:r>
              <w:rPr>
                <w:w w:val="95"/>
                <w:sz w:val="26"/>
                <w:lang w:val="ru-RU"/>
              </w:rPr>
              <w:t>9</w:t>
            </w:r>
            <w:r w:rsidRPr="00F51A48">
              <w:rPr>
                <w:w w:val="95"/>
                <w:sz w:val="26"/>
                <w:lang w:val="ru-RU"/>
              </w:rPr>
              <w:t>.202</w:t>
            </w:r>
            <w:r>
              <w:rPr>
                <w:w w:val="95"/>
                <w:sz w:val="26"/>
                <w:lang w:val="ru-RU"/>
              </w:rPr>
              <w:t>4</w:t>
            </w:r>
            <w:r w:rsidRPr="00F51A48">
              <w:rPr>
                <w:spacing w:val="13"/>
                <w:w w:val="95"/>
                <w:sz w:val="26"/>
                <w:lang w:val="ru-RU"/>
              </w:rPr>
              <w:t xml:space="preserve"> </w:t>
            </w:r>
            <w:r w:rsidRPr="00F51A48">
              <w:rPr>
                <w:w w:val="95"/>
                <w:sz w:val="26"/>
                <w:lang w:val="ru-RU"/>
              </w:rPr>
              <w:t>№</w:t>
            </w:r>
            <w:r w:rsidRPr="00F51A48">
              <w:rPr>
                <w:w w:val="95"/>
                <w:sz w:val="26"/>
                <w:u w:val="single"/>
                <w:lang w:val="ru-RU"/>
              </w:rPr>
              <w:t>2</w:t>
            </w:r>
            <w:r>
              <w:rPr>
                <w:w w:val="95"/>
                <w:sz w:val="26"/>
                <w:u w:val="single"/>
                <w:lang w:val="ru-RU"/>
              </w:rPr>
              <w:t>02</w:t>
            </w:r>
            <w:r w:rsidRPr="00F51A48">
              <w:rPr>
                <w:w w:val="95"/>
                <w:sz w:val="26"/>
                <w:u w:val="single"/>
                <w:lang w:val="ru-RU"/>
              </w:rPr>
              <w:t>-ОД</w:t>
            </w:r>
          </w:p>
          <w:p w:rsidR="004861D0" w:rsidRPr="00F51A48" w:rsidRDefault="004861D0" w:rsidP="00A257AF">
            <w:pPr>
              <w:pStyle w:val="TableParagraph"/>
              <w:spacing w:line="242" w:lineRule="auto"/>
              <w:ind w:left="0" w:right="260"/>
              <w:rPr>
                <w:sz w:val="26"/>
                <w:lang w:val="ru-RU"/>
              </w:rPr>
            </w:pPr>
          </w:p>
          <w:p w:rsidR="004861D0" w:rsidRPr="00F51A48" w:rsidRDefault="004861D0" w:rsidP="00A257AF">
            <w:pPr>
              <w:pStyle w:val="TableParagraph"/>
              <w:spacing w:line="242" w:lineRule="auto"/>
              <w:ind w:left="0" w:right="260"/>
              <w:rPr>
                <w:sz w:val="26"/>
                <w:lang w:val="ru-RU"/>
              </w:rPr>
            </w:pPr>
          </w:p>
        </w:tc>
      </w:tr>
    </w:tbl>
    <w:p w:rsidR="004861D0" w:rsidRDefault="004861D0" w:rsidP="00A257AF">
      <w:pPr>
        <w:pStyle w:val="ac"/>
        <w:rPr>
          <w:b/>
          <w:sz w:val="20"/>
        </w:rPr>
      </w:pPr>
    </w:p>
    <w:p w:rsidR="004861D0" w:rsidRDefault="004861D0" w:rsidP="00A257AF">
      <w:pPr>
        <w:rPr>
          <w:b/>
          <w:color w:val="000000" w:themeColor="text1"/>
        </w:rPr>
      </w:pPr>
    </w:p>
    <w:p w:rsidR="004861D0" w:rsidRDefault="004861D0" w:rsidP="00A257AF">
      <w:pPr>
        <w:rPr>
          <w:b/>
          <w:color w:val="000000" w:themeColor="text1"/>
        </w:rPr>
      </w:pPr>
    </w:p>
    <w:p w:rsidR="004861D0" w:rsidRDefault="004861D0" w:rsidP="00A257AF">
      <w:pPr>
        <w:rPr>
          <w:b/>
          <w:color w:val="000000" w:themeColor="text1"/>
        </w:rPr>
      </w:pPr>
    </w:p>
    <w:p w:rsidR="004861D0" w:rsidRDefault="004861D0" w:rsidP="00A257AF">
      <w:pPr>
        <w:rPr>
          <w:b/>
          <w:color w:val="000000" w:themeColor="text1"/>
        </w:rPr>
      </w:pPr>
    </w:p>
    <w:p w:rsidR="004861D0" w:rsidRDefault="004861D0" w:rsidP="00A257AF">
      <w:pPr>
        <w:rPr>
          <w:b/>
          <w:color w:val="000000" w:themeColor="text1"/>
        </w:rPr>
      </w:pPr>
    </w:p>
    <w:p w:rsidR="004861D0" w:rsidRDefault="004861D0" w:rsidP="00A257AF">
      <w:pPr>
        <w:rPr>
          <w:b/>
          <w:color w:val="000000" w:themeColor="text1"/>
        </w:rPr>
      </w:pPr>
    </w:p>
    <w:p w:rsidR="004861D0" w:rsidRDefault="004861D0" w:rsidP="00A257AF">
      <w:pPr>
        <w:rPr>
          <w:b/>
          <w:color w:val="000000" w:themeColor="text1"/>
        </w:rPr>
      </w:pPr>
    </w:p>
    <w:p w:rsidR="004861D0" w:rsidRDefault="004861D0" w:rsidP="00A257AF">
      <w:pPr>
        <w:rPr>
          <w:b/>
          <w:color w:val="000000" w:themeColor="text1"/>
        </w:rPr>
      </w:pPr>
    </w:p>
    <w:p w:rsidR="004861D0" w:rsidRDefault="004861D0" w:rsidP="004861D0">
      <w:pPr>
        <w:rPr>
          <w:b/>
          <w:color w:val="000000" w:themeColor="text1"/>
        </w:rPr>
      </w:pPr>
    </w:p>
    <w:p w:rsidR="004861D0" w:rsidRDefault="004861D0" w:rsidP="004861D0">
      <w:pPr>
        <w:rPr>
          <w:b/>
          <w:color w:val="000000" w:themeColor="text1"/>
        </w:rPr>
      </w:pPr>
    </w:p>
    <w:p w:rsidR="004861D0" w:rsidRDefault="004861D0" w:rsidP="004861D0">
      <w:pPr>
        <w:rPr>
          <w:b/>
          <w:color w:val="000000" w:themeColor="text1"/>
        </w:rPr>
      </w:pPr>
    </w:p>
    <w:p w:rsidR="00A257AF" w:rsidRDefault="00A257AF" w:rsidP="004861D0">
      <w:pPr>
        <w:pStyle w:val="ac"/>
        <w:jc w:val="center"/>
        <w:rPr>
          <w:b/>
          <w:color w:val="000000" w:themeColor="text1"/>
          <w:sz w:val="28"/>
        </w:rPr>
      </w:pPr>
    </w:p>
    <w:p w:rsidR="00A257AF" w:rsidRDefault="00A257AF" w:rsidP="004861D0">
      <w:pPr>
        <w:pStyle w:val="ac"/>
        <w:jc w:val="center"/>
        <w:rPr>
          <w:b/>
          <w:color w:val="000000" w:themeColor="text1"/>
          <w:sz w:val="28"/>
        </w:rPr>
      </w:pPr>
    </w:p>
    <w:p w:rsidR="004861D0" w:rsidRPr="00A257AF" w:rsidRDefault="004861D0" w:rsidP="004861D0">
      <w:pPr>
        <w:pStyle w:val="ac"/>
        <w:jc w:val="center"/>
        <w:rPr>
          <w:b/>
          <w:sz w:val="32"/>
        </w:rPr>
      </w:pPr>
      <w:r w:rsidRPr="00A257AF">
        <w:rPr>
          <w:b/>
          <w:color w:val="000000" w:themeColor="text1"/>
          <w:sz w:val="28"/>
        </w:rPr>
        <w:t>ПОЛОЖЕНИЕ</w:t>
      </w:r>
    </w:p>
    <w:p w:rsidR="00A257AF" w:rsidRPr="00A257AF" w:rsidRDefault="00A257AF" w:rsidP="00A257AF">
      <w:pPr>
        <w:pStyle w:val="ae"/>
        <w:ind w:left="2695"/>
      </w:pPr>
      <w:r>
        <w:rPr>
          <w:color w:val="000000" w:themeColor="text1"/>
        </w:rPr>
        <w:t xml:space="preserve">О </w:t>
      </w:r>
      <w:r w:rsidRPr="00A257AF">
        <w:rPr>
          <w:color w:val="000000" w:themeColor="text1"/>
        </w:rPr>
        <w:t>КОНФЛИТКТЕ ИНТЕРЕСОВ</w:t>
      </w:r>
    </w:p>
    <w:p w:rsidR="004861D0" w:rsidRPr="00AB781F" w:rsidRDefault="00A257AF" w:rsidP="004861D0">
      <w:pPr>
        <w:rPr>
          <w:b/>
          <w:color w:val="000000" w:themeColor="text1"/>
        </w:rPr>
      </w:pPr>
      <w:r>
        <w:rPr>
          <w:b/>
          <w:color w:val="000000" w:themeColor="text1"/>
        </w:rPr>
        <w:t xml:space="preserve">В </w:t>
      </w:r>
      <w:r w:rsidR="004861D0">
        <w:rPr>
          <w:b/>
          <w:color w:val="000000" w:themeColor="text1"/>
        </w:rPr>
        <w:t xml:space="preserve">ГБУДППО ЦПКС ИМЦ ПРИМОРСКОГО РАЙОНА </w:t>
      </w:r>
    </w:p>
    <w:p w:rsidR="0081627D" w:rsidRDefault="0081627D" w:rsidP="0081627D">
      <w:pPr>
        <w:pStyle w:val="ac"/>
        <w:rPr>
          <w:b/>
          <w:sz w:val="30"/>
        </w:rPr>
      </w:pPr>
    </w:p>
    <w:p w:rsidR="0081627D" w:rsidRDefault="0081627D" w:rsidP="0081627D">
      <w:pPr>
        <w:pStyle w:val="ac"/>
        <w:rPr>
          <w:b/>
          <w:sz w:val="30"/>
        </w:rPr>
      </w:pPr>
    </w:p>
    <w:p w:rsidR="0081627D" w:rsidRDefault="0081627D" w:rsidP="0081627D">
      <w:pPr>
        <w:pStyle w:val="ac"/>
        <w:rPr>
          <w:b/>
          <w:sz w:val="30"/>
        </w:rPr>
      </w:pPr>
    </w:p>
    <w:p w:rsidR="0081627D" w:rsidRDefault="0081627D" w:rsidP="0081627D">
      <w:pPr>
        <w:pStyle w:val="ac"/>
        <w:rPr>
          <w:b/>
          <w:sz w:val="30"/>
        </w:rPr>
      </w:pPr>
    </w:p>
    <w:p w:rsidR="0081627D" w:rsidRDefault="0081627D" w:rsidP="0081627D">
      <w:pPr>
        <w:pStyle w:val="ac"/>
        <w:rPr>
          <w:b/>
          <w:sz w:val="30"/>
        </w:rPr>
      </w:pPr>
    </w:p>
    <w:p w:rsidR="0081627D" w:rsidRDefault="0081627D" w:rsidP="0081627D">
      <w:pPr>
        <w:pStyle w:val="ac"/>
        <w:rPr>
          <w:b/>
          <w:sz w:val="30"/>
        </w:rPr>
      </w:pPr>
    </w:p>
    <w:p w:rsidR="0081627D" w:rsidRDefault="0081627D" w:rsidP="0081627D">
      <w:pPr>
        <w:pStyle w:val="ac"/>
        <w:rPr>
          <w:b/>
          <w:sz w:val="30"/>
        </w:rPr>
      </w:pPr>
    </w:p>
    <w:p w:rsidR="0081627D" w:rsidRDefault="0081627D" w:rsidP="0081627D">
      <w:pPr>
        <w:pStyle w:val="ac"/>
        <w:rPr>
          <w:b/>
          <w:sz w:val="30"/>
        </w:rPr>
      </w:pPr>
    </w:p>
    <w:p w:rsidR="0081627D" w:rsidRDefault="0081627D" w:rsidP="0081627D">
      <w:pPr>
        <w:pStyle w:val="ac"/>
        <w:rPr>
          <w:b/>
          <w:sz w:val="30"/>
        </w:rPr>
      </w:pPr>
    </w:p>
    <w:p w:rsidR="0081627D" w:rsidRDefault="0081627D" w:rsidP="0081627D">
      <w:pPr>
        <w:pStyle w:val="ac"/>
        <w:rPr>
          <w:b/>
          <w:sz w:val="30"/>
        </w:rPr>
      </w:pPr>
    </w:p>
    <w:p w:rsidR="0081627D" w:rsidRDefault="0081627D" w:rsidP="0081627D">
      <w:pPr>
        <w:pStyle w:val="ac"/>
        <w:rPr>
          <w:b/>
          <w:sz w:val="30"/>
        </w:rPr>
      </w:pPr>
    </w:p>
    <w:p w:rsidR="0081627D" w:rsidRDefault="0081627D" w:rsidP="0081627D">
      <w:pPr>
        <w:pStyle w:val="ac"/>
        <w:spacing w:before="2"/>
        <w:rPr>
          <w:b/>
          <w:sz w:val="27"/>
        </w:rPr>
      </w:pPr>
    </w:p>
    <w:p w:rsidR="00A257AF" w:rsidRDefault="00A257AF" w:rsidP="0081627D">
      <w:pPr>
        <w:pStyle w:val="ac"/>
        <w:spacing w:line="237" w:lineRule="auto"/>
        <w:ind w:left="4438" w:right="3924"/>
        <w:jc w:val="center"/>
        <w:rPr>
          <w:spacing w:val="-1"/>
        </w:rPr>
      </w:pPr>
    </w:p>
    <w:p w:rsidR="00A257AF" w:rsidRDefault="00A257AF" w:rsidP="0081627D">
      <w:pPr>
        <w:pStyle w:val="ac"/>
        <w:spacing w:line="237" w:lineRule="auto"/>
        <w:ind w:left="4438" w:right="3924"/>
        <w:jc w:val="center"/>
        <w:rPr>
          <w:spacing w:val="-1"/>
        </w:rPr>
      </w:pPr>
    </w:p>
    <w:p w:rsidR="00A257AF" w:rsidRDefault="00A257AF" w:rsidP="0081627D">
      <w:pPr>
        <w:pStyle w:val="ac"/>
        <w:spacing w:line="237" w:lineRule="auto"/>
        <w:ind w:left="4438" w:right="3924"/>
        <w:jc w:val="center"/>
        <w:rPr>
          <w:spacing w:val="-1"/>
        </w:rPr>
      </w:pPr>
    </w:p>
    <w:p w:rsidR="00A257AF" w:rsidRDefault="00A257AF" w:rsidP="0081627D">
      <w:pPr>
        <w:pStyle w:val="ac"/>
        <w:spacing w:line="237" w:lineRule="auto"/>
        <w:ind w:left="4438" w:right="3924"/>
        <w:jc w:val="center"/>
        <w:rPr>
          <w:spacing w:val="-1"/>
        </w:rPr>
      </w:pPr>
    </w:p>
    <w:p w:rsidR="00A257AF" w:rsidRDefault="00A257AF" w:rsidP="0081627D">
      <w:pPr>
        <w:pStyle w:val="ac"/>
        <w:spacing w:line="237" w:lineRule="auto"/>
        <w:ind w:left="4438" w:right="3924"/>
        <w:jc w:val="center"/>
        <w:rPr>
          <w:spacing w:val="-1"/>
        </w:rPr>
      </w:pPr>
    </w:p>
    <w:p w:rsidR="00A257AF" w:rsidRDefault="00A257AF" w:rsidP="0081627D">
      <w:pPr>
        <w:pStyle w:val="ac"/>
        <w:spacing w:line="237" w:lineRule="auto"/>
        <w:ind w:left="4438" w:right="3924"/>
        <w:jc w:val="center"/>
        <w:rPr>
          <w:spacing w:val="-1"/>
        </w:rPr>
      </w:pPr>
    </w:p>
    <w:p w:rsidR="00A257AF" w:rsidRDefault="00A257AF" w:rsidP="0081627D">
      <w:pPr>
        <w:pStyle w:val="ac"/>
        <w:spacing w:line="237" w:lineRule="auto"/>
        <w:ind w:left="4438" w:right="3924"/>
        <w:jc w:val="center"/>
        <w:rPr>
          <w:spacing w:val="-1"/>
        </w:rPr>
      </w:pPr>
    </w:p>
    <w:p w:rsidR="00A257AF" w:rsidRDefault="00A257AF" w:rsidP="0081627D">
      <w:pPr>
        <w:pStyle w:val="ac"/>
        <w:spacing w:line="237" w:lineRule="auto"/>
        <w:ind w:left="4438" w:right="3924"/>
        <w:jc w:val="center"/>
        <w:rPr>
          <w:spacing w:val="-1"/>
        </w:rPr>
      </w:pPr>
    </w:p>
    <w:p w:rsidR="0081627D" w:rsidRDefault="00E63675" w:rsidP="0081627D">
      <w:pPr>
        <w:pStyle w:val="ac"/>
        <w:spacing w:line="237" w:lineRule="auto"/>
        <w:ind w:left="4438" w:right="3924"/>
        <w:jc w:val="center"/>
      </w:pPr>
      <w:r>
        <w:rPr>
          <w:spacing w:val="-1"/>
        </w:rPr>
        <w:t xml:space="preserve"> </w:t>
      </w:r>
      <w:r w:rsidR="0081627D">
        <w:rPr>
          <w:spacing w:val="-1"/>
        </w:rPr>
        <w:t>Санкт-Петербург</w:t>
      </w:r>
      <w:r w:rsidR="0081627D">
        <w:rPr>
          <w:spacing w:val="-57"/>
        </w:rPr>
        <w:t xml:space="preserve"> </w:t>
      </w:r>
      <w:r w:rsidR="0081627D">
        <w:t>202</w:t>
      </w:r>
      <w:r w:rsidR="0006244C">
        <w:t>4</w:t>
      </w:r>
    </w:p>
    <w:p w:rsidR="0081627D" w:rsidRDefault="0081627D" w:rsidP="0081627D">
      <w:pPr>
        <w:spacing w:line="237" w:lineRule="auto"/>
        <w:sectPr w:rsidR="0081627D" w:rsidSect="0081627D">
          <w:pgSz w:w="11910" w:h="16840"/>
          <w:pgMar w:top="540" w:right="720" w:bottom="280" w:left="1060" w:header="720" w:footer="720" w:gutter="0"/>
          <w:cols w:space="720"/>
        </w:sectPr>
      </w:pPr>
    </w:p>
    <w:p w:rsidR="0027445E" w:rsidRPr="00DA28B5" w:rsidRDefault="00DA28B5" w:rsidP="00DA28B5">
      <w:pPr>
        <w:spacing w:after="200" w:line="276" w:lineRule="auto"/>
        <w:ind w:left="357"/>
        <w:rPr>
          <w:b/>
          <w:color w:val="000000" w:themeColor="text1"/>
          <w:sz w:val="24"/>
          <w:szCs w:val="24"/>
        </w:rPr>
      </w:pPr>
      <w:r>
        <w:rPr>
          <w:b/>
          <w:color w:val="000000" w:themeColor="text1"/>
          <w:sz w:val="24"/>
          <w:szCs w:val="24"/>
        </w:rPr>
        <w:lastRenderedPageBreak/>
        <w:t xml:space="preserve">1. </w:t>
      </w:r>
      <w:r w:rsidR="005D1FCD" w:rsidRPr="00DA28B5">
        <w:rPr>
          <w:b/>
          <w:color w:val="000000" w:themeColor="text1"/>
          <w:sz w:val="24"/>
          <w:szCs w:val="24"/>
        </w:rPr>
        <w:t>Общие положения</w:t>
      </w:r>
    </w:p>
    <w:p w:rsidR="0063510E" w:rsidRDefault="00C41133" w:rsidP="00DA28B5">
      <w:pPr>
        <w:ind w:firstLine="357"/>
        <w:jc w:val="both"/>
        <w:rPr>
          <w:color w:val="000000" w:themeColor="text1"/>
          <w:sz w:val="24"/>
          <w:szCs w:val="24"/>
        </w:rPr>
      </w:pPr>
      <w:r w:rsidRPr="00C41133">
        <w:rPr>
          <w:color w:val="000000" w:themeColor="text1"/>
          <w:sz w:val="24"/>
          <w:szCs w:val="24"/>
        </w:rPr>
        <w:t xml:space="preserve">1.1. Настоящее Положение </w:t>
      </w:r>
      <w:r>
        <w:rPr>
          <w:color w:val="000000" w:themeColor="text1"/>
          <w:sz w:val="24"/>
          <w:szCs w:val="24"/>
        </w:rPr>
        <w:t xml:space="preserve">о конфликте интересов </w:t>
      </w:r>
      <w:r w:rsidR="003C0FF6">
        <w:rPr>
          <w:color w:val="000000" w:themeColor="text1"/>
          <w:sz w:val="24"/>
          <w:szCs w:val="24"/>
        </w:rPr>
        <w:t xml:space="preserve">  </w:t>
      </w:r>
      <w:r w:rsidRPr="00C41133">
        <w:rPr>
          <w:color w:val="000000" w:themeColor="text1"/>
          <w:sz w:val="24"/>
          <w:szCs w:val="24"/>
        </w:rPr>
        <w:t>разработано в соответствии с Федеральным законом от 25.12.2008 № 273-ФЗ «О противодействии коррупции» и устанавливает порядок уведомления работником директора Государственного бюджетного учреждения дополнительного профессионального педагогического образования центра повышения квалификации специалистов «Информационно-методический центр» Приморского района Санкт-Петербурга – далее Учреждение</w:t>
      </w:r>
      <w:r w:rsidR="0063510E">
        <w:rPr>
          <w:color w:val="000000" w:themeColor="text1"/>
          <w:sz w:val="24"/>
          <w:szCs w:val="24"/>
        </w:rPr>
        <w:t xml:space="preserve"> в целях определения системы мер по предотвращению и урегулированию конфликта интересов</w:t>
      </w:r>
      <w:r w:rsidR="0063510E" w:rsidRPr="0063510E">
        <w:rPr>
          <w:color w:val="000000" w:themeColor="text1"/>
          <w:sz w:val="24"/>
          <w:szCs w:val="24"/>
        </w:rPr>
        <w:t>, возникающих у работников</w:t>
      </w:r>
      <w:r w:rsidR="0063510E">
        <w:rPr>
          <w:color w:val="000000" w:themeColor="text1"/>
          <w:sz w:val="24"/>
          <w:szCs w:val="24"/>
        </w:rPr>
        <w:t xml:space="preserve"> </w:t>
      </w:r>
      <w:r w:rsidR="0063510E" w:rsidRPr="0063510E">
        <w:rPr>
          <w:color w:val="000000" w:themeColor="text1"/>
          <w:sz w:val="24"/>
          <w:szCs w:val="24"/>
        </w:rPr>
        <w:t xml:space="preserve">в ходе выполнения ими </w:t>
      </w:r>
      <w:r w:rsidR="0063510E">
        <w:rPr>
          <w:color w:val="000000" w:themeColor="text1"/>
          <w:sz w:val="24"/>
          <w:szCs w:val="24"/>
        </w:rPr>
        <w:t>должностных</w:t>
      </w:r>
      <w:r w:rsidR="0063510E" w:rsidRPr="0063510E">
        <w:rPr>
          <w:color w:val="000000" w:themeColor="text1"/>
          <w:sz w:val="24"/>
          <w:szCs w:val="24"/>
        </w:rPr>
        <w:t xml:space="preserve"> обязанностей </w:t>
      </w:r>
      <w:r w:rsidR="0063510E">
        <w:rPr>
          <w:color w:val="000000" w:themeColor="text1"/>
          <w:sz w:val="24"/>
          <w:szCs w:val="24"/>
        </w:rPr>
        <w:t>в рамках реализации уставных целей и задач ГБУ ИМЦ.</w:t>
      </w:r>
    </w:p>
    <w:p w:rsidR="00C41133" w:rsidRDefault="00C41133" w:rsidP="00DA28B5">
      <w:pPr>
        <w:ind w:firstLine="357"/>
        <w:jc w:val="both"/>
        <w:rPr>
          <w:color w:val="000000" w:themeColor="text1"/>
          <w:sz w:val="24"/>
          <w:szCs w:val="24"/>
        </w:rPr>
      </w:pPr>
      <w:r w:rsidRPr="00C41133">
        <w:rPr>
          <w:color w:val="000000" w:themeColor="text1"/>
          <w:sz w:val="24"/>
          <w:szCs w:val="24"/>
        </w:rPr>
        <w:t xml:space="preserve">1.2. Действие настоящего Положения распространяется на всех работников Учреждения. </w:t>
      </w:r>
    </w:p>
    <w:p w:rsidR="0063510E" w:rsidRDefault="0063510E" w:rsidP="00DA28B5">
      <w:pPr>
        <w:ind w:firstLine="357"/>
        <w:jc w:val="both"/>
        <w:rPr>
          <w:color w:val="000000" w:themeColor="text1"/>
          <w:sz w:val="24"/>
          <w:szCs w:val="24"/>
        </w:rPr>
      </w:pPr>
      <w:r>
        <w:rPr>
          <w:color w:val="000000" w:themeColor="text1"/>
          <w:sz w:val="24"/>
          <w:szCs w:val="24"/>
        </w:rPr>
        <w:t>1.3. Конфликт интересов – ситуация, при которой</w:t>
      </w:r>
      <w:r w:rsidR="00DA28B5">
        <w:rPr>
          <w:color w:val="000000" w:themeColor="text1"/>
          <w:sz w:val="24"/>
          <w:szCs w:val="24"/>
        </w:rPr>
        <w:t xml:space="preserve"> </w:t>
      </w:r>
      <w:r>
        <w:rPr>
          <w:color w:val="000000" w:themeColor="text1"/>
          <w:sz w:val="24"/>
          <w:szCs w:val="24"/>
        </w:rPr>
        <w:t xml:space="preserve">личная </w:t>
      </w:r>
      <w:r w:rsidR="00DA28B5">
        <w:rPr>
          <w:color w:val="000000" w:themeColor="text1"/>
          <w:sz w:val="24"/>
          <w:szCs w:val="24"/>
        </w:rPr>
        <w:t xml:space="preserve">заинтересованность </w:t>
      </w:r>
      <w:r>
        <w:rPr>
          <w:color w:val="000000" w:themeColor="text1"/>
          <w:sz w:val="24"/>
          <w:szCs w:val="24"/>
        </w:rPr>
        <w:t>работника Учреждения влияет или может</w:t>
      </w:r>
      <w:r w:rsidR="00DA28B5">
        <w:rPr>
          <w:color w:val="000000" w:themeColor="text1"/>
          <w:sz w:val="24"/>
          <w:szCs w:val="24"/>
        </w:rPr>
        <w:t xml:space="preserve"> </w:t>
      </w:r>
      <w:r>
        <w:rPr>
          <w:color w:val="000000" w:themeColor="text1"/>
          <w:sz w:val="24"/>
          <w:szCs w:val="24"/>
        </w:rPr>
        <w:t>повлиять на надлежащее исполнение им должностных (трудовых) обязанностей</w:t>
      </w:r>
      <w:r w:rsidR="00DA28B5">
        <w:rPr>
          <w:color w:val="000000" w:themeColor="text1"/>
          <w:sz w:val="24"/>
          <w:szCs w:val="24"/>
        </w:rPr>
        <w:t xml:space="preserve"> или при которой возникает или может возникнуть противоречие между личной заинтересованностью работника и правами</w:t>
      </w:r>
      <w:r w:rsidR="007E1614">
        <w:rPr>
          <w:color w:val="000000" w:themeColor="text1"/>
          <w:sz w:val="24"/>
          <w:szCs w:val="24"/>
        </w:rPr>
        <w:t>,</w:t>
      </w:r>
      <w:r w:rsidR="00DA28B5">
        <w:rPr>
          <w:color w:val="000000" w:themeColor="text1"/>
          <w:sz w:val="24"/>
          <w:szCs w:val="24"/>
        </w:rPr>
        <w:t xml:space="preserve"> и законными интересами Учреждения, способное привести к причинению вреда правам и законным интересам, имуществу и (или) деловой репутации Учреждения.</w:t>
      </w:r>
    </w:p>
    <w:p w:rsidR="00DA28B5" w:rsidRPr="00C41133" w:rsidRDefault="00DA28B5" w:rsidP="00C41133">
      <w:pPr>
        <w:ind w:left="-567"/>
        <w:jc w:val="both"/>
        <w:rPr>
          <w:color w:val="000000" w:themeColor="text1"/>
          <w:sz w:val="24"/>
          <w:szCs w:val="24"/>
        </w:rPr>
      </w:pPr>
    </w:p>
    <w:p w:rsidR="00DA28B5" w:rsidRPr="00DA28B5" w:rsidRDefault="00DA28B5" w:rsidP="00DA28B5">
      <w:pPr>
        <w:spacing w:after="200" w:line="276" w:lineRule="auto"/>
        <w:ind w:left="357"/>
        <w:rPr>
          <w:b/>
          <w:color w:val="000000" w:themeColor="text1"/>
          <w:sz w:val="24"/>
          <w:szCs w:val="24"/>
        </w:rPr>
      </w:pPr>
      <w:r>
        <w:rPr>
          <w:b/>
          <w:color w:val="000000" w:themeColor="text1"/>
          <w:sz w:val="24"/>
          <w:szCs w:val="24"/>
        </w:rPr>
        <w:t>2</w:t>
      </w:r>
      <w:r>
        <w:rPr>
          <w:b/>
          <w:color w:val="000000" w:themeColor="text1"/>
          <w:sz w:val="24"/>
          <w:szCs w:val="24"/>
        </w:rPr>
        <w:t xml:space="preserve">. </w:t>
      </w:r>
      <w:r w:rsidRPr="00DA28B5">
        <w:rPr>
          <w:b/>
          <w:color w:val="000000" w:themeColor="text1"/>
          <w:sz w:val="24"/>
          <w:szCs w:val="24"/>
        </w:rPr>
        <w:t>Основные принципы управления предотвращением и урегулированием конфликта интересов</w:t>
      </w:r>
    </w:p>
    <w:p w:rsidR="00C41133" w:rsidRPr="00DA28B5" w:rsidRDefault="00C41133" w:rsidP="00DA28B5">
      <w:pPr>
        <w:ind w:firstLine="357"/>
        <w:jc w:val="both"/>
        <w:rPr>
          <w:sz w:val="24"/>
        </w:rPr>
      </w:pPr>
      <w:r w:rsidRPr="00DA28B5">
        <w:rPr>
          <w:sz w:val="24"/>
        </w:rPr>
        <w:t>2.1. Деятельность по предотвращению и урегулированию конфликта интересов в Учреждении</w:t>
      </w:r>
      <w:r w:rsidRPr="00DA28B5">
        <w:rPr>
          <w:color w:val="000000"/>
          <w:sz w:val="24"/>
          <w:szCs w:val="28"/>
        </w:rPr>
        <w:t xml:space="preserve"> </w:t>
      </w:r>
      <w:r w:rsidRPr="00DA28B5">
        <w:rPr>
          <w:sz w:val="24"/>
        </w:rPr>
        <w:t xml:space="preserve">осуществляется </w:t>
      </w:r>
      <w:r w:rsidR="00DA28B5">
        <w:rPr>
          <w:sz w:val="24"/>
        </w:rPr>
        <w:t>на основании следующих основных</w:t>
      </w:r>
      <w:r w:rsidRPr="00DA28B5">
        <w:rPr>
          <w:sz w:val="24"/>
        </w:rPr>
        <w:t xml:space="preserve"> принцип</w:t>
      </w:r>
      <w:r w:rsidR="00DA28B5" w:rsidRPr="00DA28B5">
        <w:rPr>
          <w:sz w:val="24"/>
        </w:rPr>
        <w:t>ов</w:t>
      </w:r>
      <w:r w:rsidRPr="00DA28B5">
        <w:rPr>
          <w:sz w:val="24"/>
        </w:rPr>
        <w:t>:</w:t>
      </w:r>
    </w:p>
    <w:p w:rsidR="00C41133" w:rsidRPr="00DA28B5" w:rsidRDefault="00DA28B5" w:rsidP="006A2166">
      <w:pPr>
        <w:pStyle w:val="Default"/>
        <w:numPr>
          <w:ilvl w:val="0"/>
          <w:numId w:val="14"/>
        </w:numPr>
        <w:ind w:left="709" w:hanging="425"/>
        <w:jc w:val="both"/>
        <w:rPr>
          <w:szCs w:val="28"/>
        </w:rPr>
      </w:pPr>
      <w:r w:rsidRPr="00DA28B5">
        <w:rPr>
          <w:szCs w:val="28"/>
        </w:rPr>
        <w:t xml:space="preserve"> </w:t>
      </w:r>
      <w:r w:rsidR="00C41133" w:rsidRPr="00DA28B5">
        <w:rPr>
          <w:szCs w:val="28"/>
        </w:rPr>
        <w:t>приоритетно</w:t>
      </w:r>
      <w:r w:rsidRPr="00DA28B5">
        <w:rPr>
          <w:szCs w:val="28"/>
        </w:rPr>
        <w:t>е</w:t>
      </w:r>
      <w:r w:rsidR="00C41133" w:rsidRPr="00DA28B5">
        <w:rPr>
          <w:szCs w:val="28"/>
        </w:rPr>
        <w:t xml:space="preserve"> применение мер по предупреждению коррупции;</w:t>
      </w:r>
    </w:p>
    <w:p w:rsidR="00C41133" w:rsidRPr="00DA28B5" w:rsidRDefault="00C41133" w:rsidP="006A2166">
      <w:pPr>
        <w:pStyle w:val="Default"/>
        <w:numPr>
          <w:ilvl w:val="0"/>
          <w:numId w:val="14"/>
        </w:numPr>
        <w:ind w:left="709" w:hanging="425"/>
        <w:jc w:val="both"/>
        <w:rPr>
          <w:szCs w:val="28"/>
        </w:rPr>
      </w:pPr>
      <w:r w:rsidRPr="00DA28B5">
        <w:rPr>
          <w:szCs w:val="28"/>
        </w:rPr>
        <w:t xml:space="preserve">обязательность раскрытия сведений о реальном или потенциальном конфликте интересов; </w:t>
      </w:r>
    </w:p>
    <w:p w:rsidR="00C41133" w:rsidRDefault="00C41133" w:rsidP="006A2166">
      <w:pPr>
        <w:pStyle w:val="Default"/>
        <w:numPr>
          <w:ilvl w:val="0"/>
          <w:numId w:val="14"/>
        </w:numPr>
        <w:ind w:left="709" w:hanging="425"/>
        <w:jc w:val="both"/>
        <w:rPr>
          <w:sz w:val="28"/>
          <w:szCs w:val="28"/>
        </w:rPr>
      </w:pPr>
      <w:r w:rsidRPr="00DA28B5">
        <w:rPr>
          <w:szCs w:val="28"/>
        </w:rPr>
        <w:t>индивидуальное рассмотрение и оценка репутационных рисков для Учреждения при выявлении каждого конфликта интересов и его урегулировани</w:t>
      </w:r>
      <w:r w:rsidRPr="00DA28B5">
        <w:t>и;</w:t>
      </w:r>
      <w:r>
        <w:rPr>
          <w:sz w:val="28"/>
          <w:szCs w:val="28"/>
        </w:rPr>
        <w:t xml:space="preserve"> </w:t>
      </w:r>
    </w:p>
    <w:p w:rsidR="00C41133" w:rsidRPr="00AF7A9B" w:rsidRDefault="00C41133" w:rsidP="006A2166">
      <w:pPr>
        <w:pStyle w:val="Default"/>
        <w:numPr>
          <w:ilvl w:val="0"/>
          <w:numId w:val="14"/>
        </w:numPr>
        <w:ind w:left="709" w:hanging="425"/>
        <w:jc w:val="both"/>
        <w:rPr>
          <w:szCs w:val="28"/>
        </w:rPr>
      </w:pPr>
      <w:r w:rsidRPr="00AF7A9B">
        <w:rPr>
          <w:szCs w:val="28"/>
        </w:rPr>
        <w:t>конфиденциальность процесса раскрытия сведений о конфликте интересов</w:t>
      </w:r>
      <w:r w:rsidR="00AF7A9B" w:rsidRPr="00AF7A9B">
        <w:rPr>
          <w:szCs w:val="28"/>
        </w:rPr>
        <w:t xml:space="preserve"> и процесса его урегулирования</w:t>
      </w:r>
      <w:r w:rsidRPr="00AF7A9B">
        <w:rPr>
          <w:szCs w:val="28"/>
        </w:rPr>
        <w:t xml:space="preserve">; </w:t>
      </w:r>
    </w:p>
    <w:p w:rsidR="00C41133" w:rsidRDefault="00C41133" w:rsidP="006A2166">
      <w:pPr>
        <w:pStyle w:val="a4"/>
        <w:numPr>
          <w:ilvl w:val="0"/>
          <w:numId w:val="14"/>
        </w:numPr>
        <w:ind w:left="709" w:hanging="425"/>
        <w:jc w:val="both"/>
        <w:rPr>
          <w:sz w:val="24"/>
          <w:szCs w:val="28"/>
        </w:rPr>
      </w:pPr>
      <w:r w:rsidRPr="006E0531">
        <w:rPr>
          <w:sz w:val="24"/>
          <w:szCs w:val="28"/>
        </w:rPr>
        <w:t xml:space="preserve">защита работника Учреждения от преследования в связи с сообщением о конфликте </w:t>
      </w:r>
      <w:r w:rsidRPr="00E824F9">
        <w:rPr>
          <w:sz w:val="22"/>
          <w:szCs w:val="28"/>
        </w:rPr>
        <w:t>интересов, который был своевременно раскрыт работником Учреждения</w:t>
      </w:r>
      <w:r w:rsidRPr="00E824F9">
        <w:rPr>
          <w:color w:val="000000"/>
          <w:sz w:val="22"/>
          <w:szCs w:val="28"/>
        </w:rPr>
        <w:t xml:space="preserve"> </w:t>
      </w:r>
      <w:r w:rsidRPr="00E824F9">
        <w:rPr>
          <w:sz w:val="24"/>
          <w:szCs w:val="28"/>
        </w:rPr>
        <w:t>и урегулирован (предотвращен) Учреждением.</w:t>
      </w:r>
    </w:p>
    <w:p w:rsidR="00E824F9" w:rsidRDefault="00E824F9" w:rsidP="006E0531">
      <w:pPr>
        <w:pStyle w:val="a4"/>
        <w:ind w:left="709"/>
        <w:jc w:val="both"/>
        <w:rPr>
          <w:sz w:val="24"/>
          <w:szCs w:val="28"/>
        </w:rPr>
      </w:pPr>
    </w:p>
    <w:p w:rsidR="00E824F9" w:rsidRDefault="00E824F9" w:rsidP="00E824F9">
      <w:pPr>
        <w:pStyle w:val="a4"/>
        <w:ind w:left="0"/>
        <w:rPr>
          <w:b/>
          <w:sz w:val="24"/>
          <w:szCs w:val="28"/>
        </w:rPr>
      </w:pPr>
      <w:r>
        <w:rPr>
          <w:b/>
          <w:sz w:val="24"/>
          <w:szCs w:val="28"/>
        </w:rPr>
        <w:t xml:space="preserve">3. </w:t>
      </w:r>
      <w:r w:rsidR="00C41133" w:rsidRPr="00E824F9">
        <w:rPr>
          <w:b/>
          <w:sz w:val="24"/>
          <w:szCs w:val="28"/>
        </w:rPr>
        <w:t>Обязанности работника Учреждения</w:t>
      </w:r>
      <w:r w:rsidR="00C41133" w:rsidRPr="00E824F9">
        <w:rPr>
          <w:b/>
          <w:color w:val="000000"/>
          <w:sz w:val="24"/>
          <w:szCs w:val="28"/>
        </w:rPr>
        <w:t xml:space="preserve"> </w:t>
      </w:r>
      <w:r w:rsidR="00C41133" w:rsidRPr="00E824F9">
        <w:rPr>
          <w:b/>
          <w:sz w:val="24"/>
          <w:szCs w:val="28"/>
        </w:rPr>
        <w:t xml:space="preserve">в связи с раскрытием </w:t>
      </w:r>
    </w:p>
    <w:p w:rsidR="00C41133" w:rsidRPr="00E824F9" w:rsidRDefault="00C41133" w:rsidP="00E824F9">
      <w:pPr>
        <w:pStyle w:val="a4"/>
        <w:ind w:left="0"/>
        <w:rPr>
          <w:b/>
          <w:sz w:val="24"/>
        </w:rPr>
      </w:pPr>
      <w:r w:rsidRPr="00E824F9">
        <w:rPr>
          <w:b/>
          <w:sz w:val="24"/>
          <w:szCs w:val="28"/>
        </w:rPr>
        <w:t>и урегулированием конфликта интересов.</w:t>
      </w:r>
    </w:p>
    <w:p w:rsidR="00C41133" w:rsidRDefault="00C41133" w:rsidP="00C41133">
      <w:pPr>
        <w:tabs>
          <w:tab w:val="left" w:pos="1380"/>
          <w:tab w:val="center" w:pos="4677"/>
        </w:tabs>
        <w:jc w:val="both"/>
      </w:pPr>
    </w:p>
    <w:p w:rsidR="00C41133" w:rsidRPr="0020754A" w:rsidRDefault="00C41133" w:rsidP="00662F9B">
      <w:pPr>
        <w:pStyle w:val="Default"/>
        <w:ind w:firstLine="426"/>
        <w:jc w:val="both"/>
        <w:rPr>
          <w:rFonts w:eastAsia="Times New Roman" w:cs="Calibri"/>
          <w:color w:val="auto"/>
          <w:szCs w:val="22"/>
        </w:rPr>
      </w:pPr>
      <w:r w:rsidRPr="0020754A">
        <w:rPr>
          <w:rFonts w:eastAsia="Times New Roman" w:cs="Calibri"/>
          <w:color w:val="auto"/>
          <w:szCs w:val="22"/>
        </w:rPr>
        <w:t>3.1. Работник Учреждения</w:t>
      </w:r>
      <w:r w:rsidRPr="0020754A">
        <w:rPr>
          <w:szCs w:val="28"/>
        </w:rPr>
        <w:t xml:space="preserve"> </w:t>
      </w:r>
      <w:r w:rsidRPr="0020754A">
        <w:rPr>
          <w:rFonts w:eastAsia="Times New Roman" w:cs="Calibri"/>
          <w:color w:val="auto"/>
          <w:szCs w:val="22"/>
        </w:rPr>
        <w:t xml:space="preserve">при выполнении своих должностных обязанностей обязан: </w:t>
      </w:r>
    </w:p>
    <w:p w:rsidR="00C41133" w:rsidRPr="0020754A" w:rsidRDefault="0020754A" w:rsidP="00C604F0">
      <w:pPr>
        <w:pStyle w:val="Default"/>
        <w:numPr>
          <w:ilvl w:val="0"/>
          <w:numId w:val="11"/>
        </w:numPr>
        <w:jc w:val="both"/>
        <w:rPr>
          <w:szCs w:val="28"/>
        </w:rPr>
      </w:pPr>
      <w:r w:rsidRPr="0020754A">
        <w:rPr>
          <w:szCs w:val="28"/>
        </w:rPr>
        <w:t xml:space="preserve">Соблюдать интересы </w:t>
      </w:r>
      <w:r w:rsidRPr="0020754A">
        <w:rPr>
          <w:szCs w:val="28"/>
        </w:rPr>
        <w:t>Учреждения</w:t>
      </w:r>
      <w:r w:rsidRPr="0020754A">
        <w:rPr>
          <w:szCs w:val="28"/>
        </w:rPr>
        <w:t xml:space="preserve"> </w:t>
      </w:r>
      <w:r>
        <w:rPr>
          <w:szCs w:val="28"/>
        </w:rPr>
        <w:t xml:space="preserve">и </w:t>
      </w:r>
      <w:r w:rsidR="00C41133" w:rsidRPr="0020754A">
        <w:rPr>
          <w:szCs w:val="28"/>
        </w:rPr>
        <w:t xml:space="preserve">руководствоваться интересами </w:t>
      </w:r>
      <w:r w:rsidRPr="0020754A">
        <w:rPr>
          <w:szCs w:val="28"/>
        </w:rPr>
        <w:t>Учреждения</w:t>
      </w:r>
      <w:r w:rsidR="00C41133" w:rsidRPr="0020754A">
        <w:rPr>
          <w:szCs w:val="28"/>
        </w:rPr>
        <w:t xml:space="preserve"> без учета своих личных интересов, интересов своих родственников и друзей; </w:t>
      </w:r>
    </w:p>
    <w:p w:rsidR="00C41133" w:rsidRPr="0020754A" w:rsidRDefault="00C41133" w:rsidP="00C41133">
      <w:pPr>
        <w:pStyle w:val="Default"/>
        <w:numPr>
          <w:ilvl w:val="0"/>
          <w:numId w:val="11"/>
        </w:numPr>
        <w:jc w:val="both"/>
        <w:rPr>
          <w:szCs w:val="28"/>
        </w:rPr>
      </w:pPr>
      <w:r w:rsidRPr="0020754A">
        <w:rPr>
          <w:szCs w:val="28"/>
        </w:rPr>
        <w:t xml:space="preserve">избегать ситуаций и обстоятельств, которые могут привести к конфликту интересов; </w:t>
      </w:r>
    </w:p>
    <w:p w:rsidR="00C41133" w:rsidRPr="0020754A" w:rsidRDefault="00C41133" w:rsidP="00C41133">
      <w:pPr>
        <w:pStyle w:val="Default"/>
        <w:numPr>
          <w:ilvl w:val="0"/>
          <w:numId w:val="11"/>
        </w:numPr>
        <w:jc w:val="both"/>
        <w:rPr>
          <w:szCs w:val="28"/>
        </w:rPr>
      </w:pPr>
      <w:r w:rsidRPr="0020754A">
        <w:rPr>
          <w:szCs w:val="28"/>
        </w:rPr>
        <w:t>раскрывать возникший (реальный) или потенциальный конфликт интересов;</w:t>
      </w:r>
    </w:p>
    <w:p w:rsidR="00C41133" w:rsidRPr="0020754A" w:rsidRDefault="00C41133" w:rsidP="00C41133">
      <w:pPr>
        <w:pStyle w:val="Default"/>
        <w:numPr>
          <w:ilvl w:val="0"/>
          <w:numId w:val="12"/>
        </w:numPr>
        <w:jc w:val="both"/>
        <w:rPr>
          <w:szCs w:val="28"/>
        </w:rPr>
      </w:pPr>
      <w:r w:rsidRPr="0020754A">
        <w:rPr>
          <w:szCs w:val="28"/>
        </w:rPr>
        <w:t xml:space="preserve"> содействовать урегулированию возникшего конфликта интересов. </w:t>
      </w:r>
    </w:p>
    <w:p w:rsidR="00C41133" w:rsidRPr="0020754A" w:rsidRDefault="00C41133" w:rsidP="00662F9B">
      <w:pPr>
        <w:pStyle w:val="Default"/>
        <w:ind w:firstLine="426"/>
        <w:jc w:val="both"/>
      </w:pPr>
      <w:r w:rsidRPr="0020754A">
        <w:t>3.2. Работник Учреждения при выполнении своих должностных обязанностей не должен использовать возможности Учреждения</w:t>
      </w:r>
      <w:r w:rsidR="0020754A">
        <w:t xml:space="preserve"> </w:t>
      </w:r>
      <w:r w:rsidRPr="0020754A">
        <w:t>или допускать их использование в иных целях, помимо предусмотренных учреди</w:t>
      </w:r>
      <w:r w:rsidR="0020754A">
        <w:t>тельными документами Учреждения</w:t>
      </w:r>
      <w:r w:rsidRPr="0020754A">
        <w:t xml:space="preserve">. </w:t>
      </w:r>
    </w:p>
    <w:p w:rsidR="00C41133" w:rsidRDefault="00C41133" w:rsidP="00C41133">
      <w:pPr>
        <w:pStyle w:val="Default"/>
        <w:ind w:firstLine="709"/>
        <w:jc w:val="both"/>
        <w:rPr>
          <w:sz w:val="28"/>
          <w:szCs w:val="28"/>
        </w:rPr>
      </w:pPr>
    </w:p>
    <w:p w:rsidR="00C41133" w:rsidRDefault="00C41133" w:rsidP="00C41133">
      <w:pPr>
        <w:pStyle w:val="Default"/>
        <w:ind w:firstLine="709"/>
        <w:jc w:val="both"/>
        <w:rPr>
          <w:sz w:val="28"/>
          <w:szCs w:val="28"/>
        </w:rPr>
      </w:pPr>
    </w:p>
    <w:p w:rsidR="0030171A" w:rsidRDefault="0030171A" w:rsidP="0030171A">
      <w:pPr>
        <w:pStyle w:val="Default"/>
        <w:ind w:left="720"/>
        <w:jc w:val="center"/>
        <w:rPr>
          <w:b/>
          <w:szCs w:val="28"/>
        </w:rPr>
      </w:pPr>
    </w:p>
    <w:p w:rsidR="00C41133" w:rsidRPr="0030171A" w:rsidRDefault="0030171A" w:rsidP="0030171A">
      <w:pPr>
        <w:pStyle w:val="Default"/>
        <w:ind w:left="720"/>
        <w:jc w:val="center"/>
        <w:rPr>
          <w:b/>
          <w:szCs w:val="28"/>
        </w:rPr>
      </w:pPr>
      <w:r>
        <w:rPr>
          <w:b/>
          <w:szCs w:val="28"/>
        </w:rPr>
        <w:lastRenderedPageBreak/>
        <w:t xml:space="preserve">4. </w:t>
      </w:r>
      <w:r w:rsidR="00C41133" w:rsidRPr="0030171A">
        <w:rPr>
          <w:b/>
          <w:szCs w:val="28"/>
        </w:rPr>
        <w:t>Порядок раскрытия конфликта интересов работником Учреждения</w:t>
      </w:r>
    </w:p>
    <w:p w:rsidR="00C41133" w:rsidRDefault="00C41133" w:rsidP="00C41133">
      <w:pPr>
        <w:tabs>
          <w:tab w:val="left" w:pos="1380"/>
          <w:tab w:val="center" w:pos="4677"/>
        </w:tabs>
        <w:jc w:val="both"/>
      </w:pPr>
    </w:p>
    <w:p w:rsidR="00B84472" w:rsidRDefault="00C41133" w:rsidP="00C41133">
      <w:pPr>
        <w:pStyle w:val="ConsPlusNormal"/>
        <w:ind w:firstLine="540"/>
        <w:jc w:val="both"/>
        <w:rPr>
          <w:rFonts w:ascii="Times New Roman" w:hAnsi="Times New Roman"/>
          <w:sz w:val="24"/>
          <w:szCs w:val="22"/>
          <w:lang w:eastAsia="en-US"/>
        </w:rPr>
      </w:pPr>
      <w:r w:rsidRPr="00B84472">
        <w:rPr>
          <w:rFonts w:ascii="Times New Roman" w:hAnsi="Times New Roman"/>
          <w:sz w:val="24"/>
          <w:szCs w:val="22"/>
          <w:lang w:eastAsia="en-US"/>
        </w:rPr>
        <w:t xml:space="preserve">4.1. </w:t>
      </w:r>
      <w:r w:rsidR="00B84472">
        <w:rPr>
          <w:rFonts w:ascii="Times New Roman" w:hAnsi="Times New Roman"/>
          <w:sz w:val="24"/>
          <w:szCs w:val="22"/>
          <w:lang w:eastAsia="en-US"/>
        </w:rPr>
        <w:t>Раскрытие конфликта интересов осуществляется в письменной форме путем направления на имя директора Учреждения заявления о наличии личной заинтересованности при исполнении должностных обязанностей, которая приводит или может привести к конфликту интересов в соответствии с приложением № 1 к настоящему Положению.</w:t>
      </w:r>
    </w:p>
    <w:p w:rsidR="00843DFE" w:rsidRDefault="00B84472" w:rsidP="00C41133">
      <w:pPr>
        <w:pStyle w:val="ConsPlusNormal"/>
        <w:ind w:firstLine="540"/>
        <w:jc w:val="both"/>
      </w:pPr>
      <w:r>
        <w:rPr>
          <w:rFonts w:ascii="Times New Roman" w:hAnsi="Times New Roman"/>
          <w:sz w:val="24"/>
          <w:szCs w:val="22"/>
          <w:lang w:eastAsia="en-US"/>
        </w:rPr>
        <w:t xml:space="preserve">4.2. </w:t>
      </w:r>
      <w:r w:rsidR="00843DFE" w:rsidRPr="00843DFE">
        <w:rPr>
          <w:rFonts w:ascii="Times New Roman" w:hAnsi="Times New Roman"/>
          <w:sz w:val="24"/>
          <w:szCs w:val="22"/>
          <w:lang w:eastAsia="en-US"/>
        </w:rPr>
        <w:t xml:space="preserve">Работник Учреждения обязан уведомить работодателя о возникновении личной заинтересованности при исполнении трудовых обязанностей, которая приводит или может привести к конфликту интересов, не позднее одного рабочего дня, следующего за днем, когда ему стало об этом известно, по форме, указанной в </w:t>
      </w:r>
      <w:proofErr w:type="gramStart"/>
      <w:r w:rsidR="00843DFE" w:rsidRPr="00843DFE">
        <w:rPr>
          <w:rFonts w:ascii="Times New Roman" w:hAnsi="Times New Roman"/>
          <w:sz w:val="24"/>
          <w:szCs w:val="22"/>
          <w:lang w:eastAsia="en-US"/>
        </w:rPr>
        <w:t xml:space="preserve">приложении </w:t>
      </w:r>
      <w:r w:rsidR="00843DFE">
        <w:rPr>
          <w:rFonts w:ascii="Times New Roman" w:hAnsi="Times New Roman"/>
          <w:sz w:val="24"/>
          <w:szCs w:val="22"/>
          <w:lang w:eastAsia="en-US"/>
        </w:rPr>
        <w:t xml:space="preserve"> №</w:t>
      </w:r>
      <w:proofErr w:type="gramEnd"/>
      <w:r w:rsidR="00843DFE">
        <w:rPr>
          <w:rFonts w:ascii="Times New Roman" w:hAnsi="Times New Roman"/>
          <w:sz w:val="24"/>
          <w:szCs w:val="22"/>
          <w:lang w:eastAsia="en-US"/>
        </w:rPr>
        <w:t xml:space="preserve"> </w:t>
      </w:r>
      <w:r w:rsidR="00843DFE" w:rsidRPr="00843DFE">
        <w:rPr>
          <w:rFonts w:ascii="Times New Roman" w:hAnsi="Times New Roman"/>
          <w:sz w:val="24"/>
          <w:szCs w:val="22"/>
          <w:lang w:eastAsia="en-US"/>
        </w:rPr>
        <w:t>1 к настоящему Положению.</w:t>
      </w:r>
      <w:r w:rsidR="00843DFE" w:rsidRPr="00843DFE">
        <w:t xml:space="preserve"> </w:t>
      </w:r>
    </w:p>
    <w:p w:rsidR="00432531" w:rsidRDefault="00843DFE" w:rsidP="00C41133">
      <w:pPr>
        <w:pStyle w:val="ConsPlusNormal"/>
        <w:ind w:firstLine="540"/>
        <w:jc w:val="both"/>
        <w:rPr>
          <w:rFonts w:ascii="Times New Roman" w:hAnsi="Times New Roman"/>
          <w:sz w:val="24"/>
          <w:szCs w:val="22"/>
          <w:lang w:eastAsia="en-US"/>
        </w:rPr>
      </w:pPr>
      <w:r>
        <w:rPr>
          <w:rFonts w:ascii="Times New Roman" w:hAnsi="Times New Roman"/>
          <w:sz w:val="24"/>
          <w:szCs w:val="22"/>
          <w:lang w:eastAsia="en-US"/>
        </w:rPr>
        <w:t xml:space="preserve">4.3. </w:t>
      </w:r>
      <w:r w:rsidRPr="00843DFE">
        <w:rPr>
          <w:rFonts w:ascii="Times New Roman" w:hAnsi="Times New Roman"/>
          <w:sz w:val="24"/>
          <w:szCs w:val="22"/>
          <w:lang w:eastAsia="en-US"/>
        </w:rPr>
        <w:t>В случае если работник Учреждения находится не при исполнении трудовых обязанностей или вне пределов места работы, он обязан уведомить работодателя любым доступным средством связи не позднее одного рабочего дня, следующего за днем обращения в целях склонения работника к совершению коррупционных правонарушений, а по прибытии к месту работы - оформить письменное уведомление</w:t>
      </w:r>
    </w:p>
    <w:p w:rsidR="00B84472" w:rsidRDefault="00843DFE" w:rsidP="00C41133">
      <w:pPr>
        <w:pStyle w:val="ConsPlusNormal"/>
        <w:ind w:firstLine="540"/>
        <w:jc w:val="both"/>
        <w:rPr>
          <w:rFonts w:ascii="Times New Roman" w:hAnsi="Times New Roman"/>
          <w:sz w:val="24"/>
          <w:szCs w:val="22"/>
          <w:lang w:eastAsia="en-US"/>
        </w:rPr>
      </w:pPr>
      <w:r>
        <w:rPr>
          <w:rFonts w:ascii="Times New Roman" w:hAnsi="Times New Roman"/>
          <w:sz w:val="24"/>
          <w:szCs w:val="22"/>
          <w:lang w:eastAsia="en-US"/>
        </w:rPr>
        <w:t xml:space="preserve">4.4 </w:t>
      </w:r>
      <w:r w:rsidR="00B84472">
        <w:rPr>
          <w:rFonts w:ascii="Times New Roman" w:hAnsi="Times New Roman"/>
          <w:sz w:val="24"/>
          <w:szCs w:val="22"/>
          <w:lang w:eastAsia="en-US"/>
        </w:rPr>
        <w:t xml:space="preserve">Заявление работника Учреждения подлежит </w:t>
      </w:r>
      <w:r w:rsidRPr="00843DFE">
        <w:rPr>
          <w:rFonts w:ascii="Times New Roman" w:hAnsi="Times New Roman"/>
          <w:sz w:val="24"/>
          <w:szCs w:val="22"/>
          <w:lang w:eastAsia="en-US"/>
        </w:rPr>
        <w:t xml:space="preserve">обязательной </w:t>
      </w:r>
      <w:r w:rsidR="00B84472">
        <w:rPr>
          <w:rFonts w:ascii="Times New Roman" w:hAnsi="Times New Roman"/>
          <w:sz w:val="24"/>
          <w:szCs w:val="22"/>
          <w:lang w:eastAsia="en-US"/>
        </w:rPr>
        <w:t xml:space="preserve">регистрации в </w:t>
      </w:r>
      <w:r>
        <w:rPr>
          <w:rFonts w:ascii="Times New Roman" w:hAnsi="Times New Roman"/>
          <w:sz w:val="24"/>
          <w:szCs w:val="22"/>
          <w:lang w:eastAsia="en-US"/>
        </w:rPr>
        <w:t>Ж</w:t>
      </w:r>
      <w:r w:rsidR="00B84472">
        <w:rPr>
          <w:rFonts w:ascii="Times New Roman" w:hAnsi="Times New Roman"/>
          <w:sz w:val="24"/>
          <w:szCs w:val="22"/>
          <w:lang w:eastAsia="en-US"/>
        </w:rPr>
        <w:t xml:space="preserve">урнале регистрации </w:t>
      </w:r>
      <w:r w:rsidRPr="00843DFE">
        <w:rPr>
          <w:rFonts w:ascii="Times New Roman" w:hAnsi="Times New Roman"/>
          <w:sz w:val="24"/>
          <w:szCs w:val="22"/>
          <w:lang w:eastAsia="en-US"/>
        </w:rPr>
        <w:t xml:space="preserve">уведомлений </w:t>
      </w:r>
      <w:r>
        <w:rPr>
          <w:rFonts w:ascii="Times New Roman" w:hAnsi="Times New Roman"/>
          <w:sz w:val="24"/>
          <w:szCs w:val="22"/>
          <w:lang w:eastAsia="en-US"/>
        </w:rPr>
        <w:t>работников Учреждения</w:t>
      </w:r>
      <w:r w:rsidRPr="00843DFE">
        <w:rPr>
          <w:rFonts w:ascii="Times New Roman" w:hAnsi="Times New Roman"/>
          <w:sz w:val="24"/>
          <w:szCs w:val="22"/>
          <w:lang w:eastAsia="en-US"/>
        </w:rPr>
        <w:t xml:space="preserve"> </w:t>
      </w:r>
      <w:r w:rsidRPr="00843DFE">
        <w:rPr>
          <w:rFonts w:ascii="Times New Roman" w:hAnsi="Times New Roman"/>
          <w:sz w:val="24"/>
          <w:szCs w:val="22"/>
          <w:lang w:eastAsia="en-US"/>
        </w:rPr>
        <w:t xml:space="preserve">о возникновении у работников Учреждения личной заинтересованности при исполнении должностных обязанностей, которая приводит или может привести к конфликту интересов (далее - Журнал регистрации) </w:t>
      </w:r>
      <w:r w:rsidR="00B84472">
        <w:rPr>
          <w:rFonts w:ascii="Times New Roman" w:hAnsi="Times New Roman"/>
          <w:sz w:val="24"/>
          <w:szCs w:val="22"/>
          <w:lang w:eastAsia="en-US"/>
        </w:rPr>
        <w:t>по форме № 2 к настоящему Положению.</w:t>
      </w:r>
      <w:r w:rsidRPr="00843DFE">
        <w:t xml:space="preserve"> </w:t>
      </w:r>
      <w:r w:rsidRPr="00843DFE">
        <w:rPr>
          <w:rFonts w:ascii="Times New Roman" w:hAnsi="Times New Roman"/>
          <w:sz w:val="24"/>
          <w:szCs w:val="22"/>
          <w:lang w:eastAsia="en-US"/>
        </w:rPr>
        <w:t>Прием, регистрацию и учет поступивших уведомлений осуществляет лицо, ответственное за работу по профилактике коррупционных правонарушений (указать наименование структурного подразделения или должностное лицо, ответственное за противодействие корр</w:t>
      </w:r>
      <w:r>
        <w:rPr>
          <w:rFonts w:ascii="Times New Roman" w:hAnsi="Times New Roman"/>
          <w:sz w:val="24"/>
          <w:szCs w:val="22"/>
          <w:lang w:eastAsia="en-US"/>
        </w:rPr>
        <w:t>упции в Учреждении</w:t>
      </w:r>
      <w:r w:rsidRPr="00843DFE">
        <w:rPr>
          <w:rFonts w:ascii="Times New Roman" w:hAnsi="Times New Roman"/>
          <w:sz w:val="24"/>
          <w:szCs w:val="22"/>
          <w:lang w:eastAsia="en-US"/>
        </w:rPr>
        <w:t>.</w:t>
      </w:r>
    </w:p>
    <w:p w:rsidR="00843DFE" w:rsidRDefault="00843DFE" w:rsidP="00843DFE">
      <w:pPr>
        <w:pStyle w:val="ConsPlusNormal"/>
        <w:ind w:firstLine="540"/>
        <w:jc w:val="both"/>
        <w:rPr>
          <w:rFonts w:ascii="Times New Roman" w:hAnsi="Times New Roman"/>
          <w:sz w:val="24"/>
          <w:szCs w:val="22"/>
          <w:lang w:eastAsia="en-US"/>
        </w:rPr>
      </w:pPr>
      <w:r w:rsidRPr="00843DFE">
        <w:rPr>
          <w:rFonts w:ascii="Times New Roman" w:hAnsi="Times New Roman"/>
          <w:sz w:val="24"/>
          <w:szCs w:val="22"/>
          <w:lang w:eastAsia="en-US"/>
        </w:rPr>
        <w:t xml:space="preserve">6.6. Зарегистрированное уведомление в день его получения передается руководителю Учреждения (Предприятия). </w:t>
      </w:r>
    </w:p>
    <w:p w:rsidR="00843DFE" w:rsidRDefault="00843DFE" w:rsidP="00843DFE">
      <w:pPr>
        <w:pStyle w:val="ConsPlusNormal"/>
        <w:ind w:firstLine="540"/>
        <w:jc w:val="both"/>
        <w:rPr>
          <w:rFonts w:ascii="Times New Roman" w:hAnsi="Times New Roman"/>
          <w:sz w:val="24"/>
          <w:szCs w:val="22"/>
          <w:lang w:eastAsia="en-US"/>
        </w:rPr>
      </w:pPr>
      <w:r>
        <w:rPr>
          <w:rFonts w:ascii="Times New Roman" w:hAnsi="Times New Roman"/>
          <w:sz w:val="24"/>
          <w:szCs w:val="22"/>
          <w:lang w:eastAsia="en-US"/>
        </w:rPr>
        <w:t xml:space="preserve">6.7. </w:t>
      </w:r>
      <w:r>
        <w:rPr>
          <w:rFonts w:ascii="Times New Roman" w:hAnsi="Times New Roman"/>
          <w:sz w:val="24"/>
          <w:szCs w:val="22"/>
          <w:lang w:eastAsia="en-US"/>
        </w:rPr>
        <w:t>Допустимо первоначальное раскрытие информации о конфликте интересов в устной форме с последующей фиксацией в письменном виде.</w:t>
      </w:r>
    </w:p>
    <w:p w:rsidR="00843DFE" w:rsidRPr="00843DFE" w:rsidRDefault="00843DFE" w:rsidP="00843DFE">
      <w:pPr>
        <w:pStyle w:val="ConsPlusNormal"/>
        <w:ind w:firstLine="540"/>
        <w:jc w:val="both"/>
        <w:rPr>
          <w:rFonts w:ascii="Times New Roman" w:hAnsi="Times New Roman"/>
          <w:sz w:val="24"/>
          <w:szCs w:val="22"/>
          <w:lang w:eastAsia="en-US"/>
        </w:rPr>
      </w:pPr>
      <w:r>
        <w:rPr>
          <w:rFonts w:ascii="Times New Roman" w:hAnsi="Times New Roman"/>
          <w:sz w:val="24"/>
          <w:szCs w:val="22"/>
          <w:lang w:eastAsia="en-US"/>
        </w:rPr>
        <w:t xml:space="preserve">6.8. </w:t>
      </w:r>
      <w:r w:rsidRPr="00843DFE">
        <w:rPr>
          <w:rFonts w:ascii="Times New Roman" w:hAnsi="Times New Roman"/>
          <w:sz w:val="24"/>
          <w:szCs w:val="22"/>
          <w:lang w:eastAsia="en-US"/>
        </w:rPr>
        <w:t>Руководитель Учреждения рассматривает уведомление в течение 5 рабочих дней, а по итогам рассмотрения принимает меры по предотвращению и урегулированию конфликта интересов.</w:t>
      </w:r>
    </w:p>
    <w:p w:rsidR="00843DFE" w:rsidRDefault="00843DFE" w:rsidP="00C41133">
      <w:pPr>
        <w:pStyle w:val="ConsPlusNormal"/>
        <w:ind w:firstLine="540"/>
        <w:jc w:val="both"/>
        <w:rPr>
          <w:rFonts w:ascii="Times New Roman" w:hAnsi="Times New Roman"/>
          <w:sz w:val="24"/>
          <w:szCs w:val="22"/>
          <w:lang w:eastAsia="en-US"/>
        </w:rPr>
      </w:pPr>
    </w:p>
    <w:p w:rsidR="00843DFE" w:rsidRDefault="00843DFE" w:rsidP="00B84472">
      <w:pPr>
        <w:pStyle w:val="a4"/>
        <w:rPr>
          <w:b/>
          <w:sz w:val="24"/>
        </w:rPr>
      </w:pPr>
    </w:p>
    <w:p w:rsidR="00B84472" w:rsidRDefault="00B84472" w:rsidP="00B84472">
      <w:pPr>
        <w:pStyle w:val="a4"/>
        <w:rPr>
          <w:b/>
          <w:sz w:val="24"/>
        </w:rPr>
      </w:pPr>
      <w:r w:rsidRPr="00B84472">
        <w:rPr>
          <w:b/>
          <w:sz w:val="24"/>
        </w:rPr>
        <w:t xml:space="preserve">5. </w:t>
      </w:r>
      <w:r w:rsidR="00C41133" w:rsidRPr="00B84472">
        <w:rPr>
          <w:b/>
          <w:sz w:val="24"/>
        </w:rPr>
        <w:t xml:space="preserve">Механизм предотвращения и урегулирования </w:t>
      </w:r>
    </w:p>
    <w:p w:rsidR="00C41133" w:rsidRPr="00B84472" w:rsidRDefault="00C41133" w:rsidP="00B84472">
      <w:pPr>
        <w:pStyle w:val="a4"/>
        <w:rPr>
          <w:b/>
          <w:sz w:val="24"/>
        </w:rPr>
      </w:pPr>
      <w:r w:rsidRPr="00B84472">
        <w:rPr>
          <w:b/>
          <w:sz w:val="24"/>
        </w:rPr>
        <w:t>конфликта интересов в Учреждении</w:t>
      </w:r>
    </w:p>
    <w:p w:rsidR="00C41133" w:rsidRPr="00B84472" w:rsidRDefault="00C41133" w:rsidP="00B84472">
      <w:pPr>
        <w:pStyle w:val="Default"/>
        <w:jc w:val="center"/>
        <w:rPr>
          <w:sz w:val="22"/>
        </w:rPr>
      </w:pPr>
    </w:p>
    <w:p w:rsidR="00C41133" w:rsidRPr="00662F9B" w:rsidRDefault="00C41133" w:rsidP="00662F9B">
      <w:pPr>
        <w:pStyle w:val="Default"/>
        <w:ind w:firstLine="567"/>
        <w:jc w:val="both"/>
        <w:rPr>
          <w:szCs w:val="28"/>
        </w:rPr>
      </w:pPr>
      <w:r w:rsidRPr="00662F9B">
        <w:rPr>
          <w:szCs w:val="28"/>
        </w:rPr>
        <w:t xml:space="preserve">5.1. Работники Учреждения обязаны принимать меры по предотвращению ситуации </w:t>
      </w:r>
      <w:r w:rsidR="00662F9B" w:rsidRPr="00662F9B">
        <w:rPr>
          <w:szCs w:val="28"/>
        </w:rPr>
        <w:t>конфликта интересов</w:t>
      </w:r>
      <w:r w:rsidR="00662F9B" w:rsidRPr="00662F9B">
        <w:rPr>
          <w:szCs w:val="28"/>
        </w:rPr>
        <w:t xml:space="preserve"> </w:t>
      </w:r>
      <w:r w:rsidRPr="00662F9B">
        <w:rPr>
          <w:szCs w:val="28"/>
        </w:rPr>
        <w:t>и обстоятельств, которые приводят или могут привести к возникновению конфликта интересов, руководствуясь требованиями законодательства</w:t>
      </w:r>
      <w:r w:rsidR="00662F9B" w:rsidRPr="00662F9B">
        <w:rPr>
          <w:szCs w:val="28"/>
        </w:rPr>
        <w:t xml:space="preserve"> РФ</w:t>
      </w:r>
      <w:r w:rsidRPr="00662F9B">
        <w:rPr>
          <w:szCs w:val="28"/>
        </w:rPr>
        <w:t xml:space="preserve">. </w:t>
      </w:r>
    </w:p>
    <w:p w:rsidR="00C41133" w:rsidRPr="00662F9B" w:rsidRDefault="00C41133" w:rsidP="00C41133">
      <w:pPr>
        <w:pStyle w:val="Default"/>
        <w:ind w:firstLine="709"/>
        <w:jc w:val="both"/>
        <w:rPr>
          <w:szCs w:val="28"/>
        </w:rPr>
      </w:pPr>
      <w:r>
        <w:rPr>
          <w:sz w:val="28"/>
          <w:szCs w:val="28"/>
        </w:rPr>
        <w:t>5</w:t>
      </w:r>
      <w:r w:rsidRPr="00662F9B">
        <w:rPr>
          <w:szCs w:val="28"/>
        </w:rPr>
        <w:t xml:space="preserve">.2. Конфликт интересов в Учреждении может быть урегулирован следующими способами: </w:t>
      </w:r>
    </w:p>
    <w:p w:rsidR="00C41133" w:rsidRPr="00662F9B" w:rsidRDefault="00C41133" w:rsidP="00C41133">
      <w:pPr>
        <w:pStyle w:val="Default"/>
        <w:numPr>
          <w:ilvl w:val="0"/>
          <w:numId w:val="13"/>
        </w:numPr>
        <w:jc w:val="both"/>
        <w:rPr>
          <w:szCs w:val="28"/>
        </w:rPr>
      </w:pPr>
      <w:r w:rsidRPr="00662F9B">
        <w:rPr>
          <w:szCs w:val="28"/>
        </w:rPr>
        <w:t xml:space="preserve">ограничение доступа работника Учреждения к конкретной информации, которая может затрагивать его личные интересы; </w:t>
      </w:r>
    </w:p>
    <w:p w:rsidR="00C41133" w:rsidRPr="00662F9B" w:rsidRDefault="00C41133" w:rsidP="00C41133">
      <w:pPr>
        <w:pStyle w:val="Default"/>
        <w:numPr>
          <w:ilvl w:val="0"/>
          <w:numId w:val="13"/>
        </w:numPr>
        <w:jc w:val="both"/>
        <w:rPr>
          <w:szCs w:val="28"/>
        </w:rPr>
      </w:pPr>
      <w:r w:rsidRPr="00662F9B">
        <w:rPr>
          <w:szCs w:val="28"/>
        </w:rPr>
        <w:t xml:space="preserve">добровольный отказ работника Учреждения (Предприятия) или его отстранение (постоянное или временное) от участия в обсуждении и процессе принятия решений по вопросам, которые находятся или могут оказаться под влиянием конфликта интересов; </w:t>
      </w:r>
    </w:p>
    <w:p w:rsidR="00C41133" w:rsidRPr="00662F9B" w:rsidRDefault="00C41133" w:rsidP="00C41133">
      <w:pPr>
        <w:pStyle w:val="Default"/>
        <w:numPr>
          <w:ilvl w:val="0"/>
          <w:numId w:val="13"/>
        </w:numPr>
        <w:jc w:val="both"/>
        <w:rPr>
          <w:szCs w:val="28"/>
        </w:rPr>
      </w:pPr>
      <w:r w:rsidRPr="00662F9B">
        <w:rPr>
          <w:szCs w:val="28"/>
        </w:rPr>
        <w:t>пересмотр и изменение функциональных об</w:t>
      </w:r>
      <w:r w:rsidR="00662F9B">
        <w:rPr>
          <w:szCs w:val="28"/>
        </w:rPr>
        <w:t>язанностей работника Учреждения</w:t>
      </w:r>
      <w:r w:rsidRPr="00662F9B">
        <w:rPr>
          <w:szCs w:val="28"/>
        </w:rPr>
        <w:t xml:space="preserve">; </w:t>
      </w:r>
    </w:p>
    <w:p w:rsidR="00C41133" w:rsidRPr="00662F9B" w:rsidRDefault="00C41133" w:rsidP="00C41133">
      <w:pPr>
        <w:pStyle w:val="Default"/>
        <w:numPr>
          <w:ilvl w:val="0"/>
          <w:numId w:val="13"/>
        </w:numPr>
        <w:jc w:val="both"/>
        <w:rPr>
          <w:szCs w:val="28"/>
        </w:rPr>
      </w:pPr>
      <w:r w:rsidRPr="00662F9B">
        <w:rPr>
          <w:szCs w:val="28"/>
        </w:rPr>
        <w:lastRenderedPageBreak/>
        <w:t>перевод работника Учреждения</w:t>
      </w:r>
      <w:r w:rsidR="00662F9B" w:rsidRPr="00662F9B">
        <w:rPr>
          <w:szCs w:val="28"/>
        </w:rPr>
        <w:t xml:space="preserve"> </w:t>
      </w:r>
      <w:r w:rsidRPr="00662F9B">
        <w:rPr>
          <w:szCs w:val="28"/>
        </w:rPr>
        <w:t xml:space="preserve">на должность, предусматривающую выполнение функциональных обязанностей, исключающих конфликт интересов, в соответствии с Трудовым кодексом Российской Федерации; </w:t>
      </w:r>
    </w:p>
    <w:p w:rsidR="00C41133" w:rsidRPr="00662F9B" w:rsidRDefault="00662F9B" w:rsidP="00C41133">
      <w:pPr>
        <w:pStyle w:val="Default"/>
        <w:numPr>
          <w:ilvl w:val="0"/>
          <w:numId w:val="13"/>
        </w:numPr>
        <w:jc w:val="both"/>
        <w:rPr>
          <w:szCs w:val="28"/>
        </w:rPr>
      </w:pPr>
      <w:r w:rsidRPr="00662F9B">
        <w:rPr>
          <w:szCs w:val="28"/>
        </w:rPr>
        <w:t>отказ работника Учреждения</w:t>
      </w:r>
      <w:r w:rsidR="00C41133" w:rsidRPr="00662F9B">
        <w:rPr>
          <w:szCs w:val="28"/>
        </w:rPr>
        <w:t xml:space="preserve"> от своего личного интереса, порождающего конфликт с интересами Учреждения</w:t>
      </w:r>
      <w:r>
        <w:rPr>
          <w:szCs w:val="28"/>
        </w:rPr>
        <w:t>.</w:t>
      </w:r>
    </w:p>
    <w:p w:rsidR="00C41133" w:rsidRPr="00662F9B" w:rsidRDefault="00C41133" w:rsidP="00C41133">
      <w:pPr>
        <w:pStyle w:val="Default"/>
        <w:numPr>
          <w:ilvl w:val="0"/>
          <w:numId w:val="13"/>
        </w:numPr>
        <w:jc w:val="both"/>
        <w:rPr>
          <w:szCs w:val="28"/>
        </w:rPr>
      </w:pPr>
      <w:r w:rsidRPr="00662F9B">
        <w:rPr>
          <w:szCs w:val="28"/>
        </w:rPr>
        <w:t>иные способы урегулирования конфликта интересов.</w:t>
      </w:r>
    </w:p>
    <w:p w:rsidR="00C41133" w:rsidRDefault="00C41133" w:rsidP="00C41133">
      <w:pPr>
        <w:ind w:firstLine="709"/>
        <w:jc w:val="both"/>
        <w:rPr>
          <w:sz w:val="24"/>
        </w:rPr>
      </w:pPr>
      <w:r w:rsidRPr="00662F9B">
        <w:rPr>
          <w:sz w:val="24"/>
          <w:szCs w:val="28"/>
        </w:rPr>
        <w:t>5.3. При принятии решения о выборе конкретного способа урегулирования конфликта интересов учитывается степень личного интереса работника Учреждения, вероятность</w:t>
      </w:r>
      <w:r w:rsidRPr="00662F9B">
        <w:rPr>
          <w:sz w:val="24"/>
        </w:rPr>
        <w:t xml:space="preserve"> того, что его личный интерес будет реализован в ущерб интересам Учреждения. </w:t>
      </w:r>
    </w:p>
    <w:p w:rsidR="00B24417" w:rsidRDefault="00B24417" w:rsidP="00C41133">
      <w:pPr>
        <w:ind w:firstLine="709"/>
        <w:jc w:val="both"/>
        <w:rPr>
          <w:sz w:val="24"/>
        </w:rPr>
      </w:pPr>
    </w:p>
    <w:p w:rsidR="00843DFE" w:rsidRDefault="00843DFE" w:rsidP="00B24417">
      <w:pPr>
        <w:pStyle w:val="a4"/>
        <w:rPr>
          <w:b/>
          <w:sz w:val="24"/>
        </w:rPr>
      </w:pPr>
      <w:r>
        <w:rPr>
          <w:b/>
          <w:sz w:val="24"/>
        </w:rPr>
        <w:t>6.</w:t>
      </w:r>
      <w:r w:rsidR="00B24417" w:rsidRPr="00B84472">
        <w:rPr>
          <w:b/>
          <w:sz w:val="24"/>
        </w:rPr>
        <w:t xml:space="preserve"> </w:t>
      </w:r>
      <w:r>
        <w:rPr>
          <w:b/>
          <w:sz w:val="24"/>
        </w:rPr>
        <w:t>Ответственность работников</w:t>
      </w:r>
      <w:r w:rsidR="00B24417" w:rsidRPr="00B84472">
        <w:rPr>
          <w:b/>
          <w:sz w:val="24"/>
        </w:rPr>
        <w:t xml:space="preserve"> </w:t>
      </w:r>
      <w:r w:rsidRPr="00B84472">
        <w:rPr>
          <w:b/>
          <w:sz w:val="24"/>
        </w:rPr>
        <w:t>Учреждении</w:t>
      </w:r>
      <w:r w:rsidRPr="00B84472">
        <w:rPr>
          <w:b/>
          <w:sz w:val="24"/>
        </w:rPr>
        <w:t xml:space="preserve"> </w:t>
      </w:r>
    </w:p>
    <w:p w:rsidR="00B24417" w:rsidRPr="00B84472" w:rsidRDefault="00843DFE" w:rsidP="00B24417">
      <w:pPr>
        <w:pStyle w:val="a4"/>
        <w:rPr>
          <w:b/>
          <w:sz w:val="24"/>
        </w:rPr>
      </w:pPr>
      <w:r>
        <w:rPr>
          <w:b/>
          <w:sz w:val="24"/>
        </w:rPr>
        <w:t xml:space="preserve">за несоблюдение </w:t>
      </w:r>
      <w:r w:rsidR="00B24417" w:rsidRPr="00B84472">
        <w:rPr>
          <w:b/>
          <w:sz w:val="24"/>
        </w:rPr>
        <w:t xml:space="preserve">конфликта интересов </w:t>
      </w:r>
    </w:p>
    <w:p w:rsidR="00B24417" w:rsidRPr="00662F9B" w:rsidRDefault="00B24417" w:rsidP="00C41133">
      <w:pPr>
        <w:ind w:firstLine="709"/>
        <w:jc w:val="both"/>
        <w:rPr>
          <w:sz w:val="24"/>
        </w:rPr>
      </w:pPr>
    </w:p>
    <w:p w:rsidR="00C41133" w:rsidRDefault="00C41133" w:rsidP="00C41133">
      <w:pPr>
        <w:autoSpaceDE w:val="0"/>
        <w:autoSpaceDN w:val="0"/>
        <w:adjustRightInd w:val="0"/>
        <w:ind w:firstLine="709"/>
        <w:jc w:val="both"/>
        <w:rPr>
          <w:color w:val="000000" w:themeColor="text1"/>
          <w:sz w:val="24"/>
        </w:rPr>
      </w:pPr>
      <w:r w:rsidRPr="00843DFE">
        <w:rPr>
          <w:rFonts w:eastAsiaTheme="minorHAnsi" w:cs="Times New Roman"/>
          <w:sz w:val="24"/>
          <w:szCs w:val="28"/>
        </w:rPr>
        <w:t>6.</w:t>
      </w:r>
      <w:r w:rsidR="00843DFE" w:rsidRPr="00843DFE">
        <w:rPr>
          <w:rFonts w:eastAsiaTheme="minorHAnsi" w:cs="Times New Roman"/>
          <w:sz w:val="24"/>
          <w:szCs w:val="28"/>
        </w:rPr>
        <w:t>1.</w:t>
      </w:r>
      <w:r w:rsidRPr="00843DFE">
        <w:rPr>
          <w:rFonts w:eastAsiaTheme="minorHAnsi" w:cs="Times New Roman"/>
          <w:sz w:val="24"/>
          <w:szCs w:val="28"/>
        </w:rPr>
        <w:t xml:space="preserve"> </w:t>
      </w:r>
      <w:r w:rsidRPr="00843DFE">
        <w:rPr>
          <w:color w:val="000000" w:themeColor="text1"/>
          <w:sz w:val="24"/>
        </w:rPr>
        <w:t xml:space="preserve">Работник Учреждения, не выполнивший обязанность по уведомлению работодателя </w:t>
      </w:r>
      <w:r w:rsidRPr="00843DFE">
        <w:rPr>
          <w:rFonts w:eastAsiaTheme="minorHAnsi" w:cs="Times New Roman"/>
          <w:sz w:val="24"/>
          <w:szCs w:val="28"/>
        </w:rPr>
        <w:t>о возникновении личной заинтересованности при исполнении должностных обязанностей, которая приводит или может привести к конфликту интересов</w:t>
      </w:r>
      <w:r w:rsidRPr="00843DFE">
        <w:rPr>
          <w:color w:val="000000" w:themeColor="text1"/>
          <w:sz w:val="24"/>
        </w:rPr>
        <w:t>, подлежит привлечению к ответственности в соответствии с действующим законодательством Российской Федерации.</w:t>
      </w:r>
    </w:p>
    <w:p w:rsidR="00EB4FEF" w:rsidRDefault="00EB4FEF" w:rsidP="00C41133">
      <w:pPr>
        <w:autoSpaceDE w:val="0"/>
        <w:autoSpaceDN w:val="0"/>
        <w:adjustRightInd w:val="0"/>
        <w:ind w:firstLine="709"/>
        <w:jc w:val="both"/>
        <w:rPr>
          <w:color w:val="000000" w:themeColor="text1"/>
          <w:sz w:val="24"/>
        </w:rPr>
      </w:pPr>
      <w:r>
        <w:rPr>
          <w:color w:val="000000" w:themeColor="text1"/>
          <w:sz w:val="24"/>
        </w:rPr>
        <w:t>6.2. За совершение коррупционных правонарушений граждане несут уголовную, административную и дисциплинарную ответственность.</w:t>
      </w:r>
    </w:p>
    <w:p w:rsidR="00EB4FEF" w:rsidRDefault="00EB4FEF" w:rsidP="00C41133">
      <w:pPr>
        <w:autoSpaceDE w:val="0"/>
        <w:autoSpaceDN w:val="0"/>
        <w:adjustRightInd w:val="0"/>
        <w:ind w:firstLine="709"/>
        <w:jc w:val="both"/>
        <w:rPr>
          <w:color w:val="000000" w:themeColor="text1"/>
          <w:sz w:val="24"/>
        </w:rPr>
      </w:pPr>
      <w:r>
        <w:rPr>
          <w:color w:val="000000" w:themeColor="text1"/>
          <w:sz w:val="24"/>
        </w:rPr>
        <w:t>6.3. Сделка, в совершении которой имеется заинтересованность может быть признана недействительной.</w:t>
      </w:r>
    </w:p>
    <w:p w:rsidR="00C41133" w:rsidRDefault="00C41133" w:rsidP="00C41133"/>
    <w:p w:rsidR="00C41133" w:rsidRDefault="00C41133" w:rsidP="00C41133">
      <w:pPr>
        <w:spacing w:after="200" w:line="276" w:lineRule="auto"/>
        <w:jc w:val="left"/>
      </w:pPr>
      <w:r>
        <w:br w:type="page"/>
      </w:r>
    </w:p>
    <w:p w:rsidR="00EB4FEF" w:rsidRPr="00F04F87" w:rsidRDefault="00EB4FEF" w:rsidP="00EB4FEF">
      <w:pPr>
        <w:pStyle w:val="ConsPlusNonformat"/>
        <w:ind w:left="4764"/>
        <w:rPr>
          <w:rFonts w:ascii="Times New Roman" w:hAnsi="Times New Roman" w:cs="Times New Roman"/>
          <w:sz w:val="22"/>
          <w:szCs w:val="26"/>
        </w:rPr>
      </w:pPr>
      <w:r w:rsidRPr="00F04F87">
        <w:rPr>
          <w:rFonts w:ascii="Times New Roman" w:hAnsi="Times New Roman" w:cs="Times New Roman"/>
          <w:sz w:val="22"/>
          <w:szCs w:val="26"/>
        </w:rPr>
        <w:lastRenderedPageBreak/>
        <w:t>Приложение № 1</w:t>
      </w:r>
    </w:p>
    <w:p w:rsidR="00EB4FEF" w:rsidRDefault="00EB4FEF" w:rsidP="00EB4FEF">
      <w:pPr>
        <w:pStyle w:val="ConsPlusNonformat"/>
        <w:ind w:left="4764"/>
        <w:rPr>
          <w:rFonts w:ascii="Times New Roman" w:hAnsi="Times New Roman" w:cs="Times New Roman"/>
          <w:sz w:val="22"/>
          <w:szCs w:val="26"/>
        </w:rPr>
      </w:pPr>
      <w:r w:rsidRPr="00F04F87">
        <w:rPr>
          <w:rFonts w:ascii="Times New Roman" w:hAnsi="Times New Roman" w:cs="Times New Roman"/>
          <w:sz w:val="22"/>
          <w:szCs w:val="26"/>
        </w:rPr>
        <w:t xml:space="preserve">к положению о конфликте интересов </w:t>
      </w:r>
    </w:p>
    <w:p w:rsidR="00EB4FEF" w:rsidRPr="00F04F87" w:rsidRDefault="00EB4FEF" w:rsidP="00EB4FEF">
      <w:pPr>
        <w:pStyle w:val="ConsPlusNonformat"/>
        <w:ind w:left="4764"/>
        <w:rPr>
          <w:rFonts w:ascii="Times New Roman" w:hAnsi="Times New Roman" w:cs="Times New Roman"/>
          <w:sz w:val="22"/>
          <w:szCs w:val="26"/>
        </w:rPr>
      </w:pPr>
      <w:r w:rsidRPr="00F04F87">
        <w:rPr>
          <w:rFonts w:ascii="Times New Roman" w:hAnsi="Times New Roman" w:cs="Times New Roman"/>
          <w:sz w:val="22"/>
          <w:szCs w:val="26"/>
        </w:rPr>
        <w:t>в ГБУ ДППО ЦПКС «Информационно-</w:t>
      </w:r>
      <w:r>
        <w:rPr>
          <w:rFonts w:ascii="Times New Roman" w:hAnsi="Times New Roman" w:cs="Times New Roman"/>
          <w:sz w:val="22"/>
          <w:szCs w:val="26"/>
        </w:rPr>
        <w:t>м</w:t>
      </w:r>
      <w:r w:rsidRPr="00F04F87">
        <w:rPr>
          <w:rFonts w:ascii="Times New Roman" w:hAnsi="Times New Roman" w:cs="Times New Roman"/>
          <w:sz w:val="22"/>
          <w:szCs w:val="26"/>
        </w:rPr>
        <w:t xml:space="preserve">етодическом центре Приморского района </w:t>
      </w:r>
    </w:p>
    <w:p w:rsidR="00EB4FEF" w:rsidRPr="00F04F87" w:rsidRDefault="00EB4FEF" w:rsidP="00EB4FEF">
      <w:pPr>
        <w:pStyle w:val="ConsPlusNonformat"/>
        <w:ind w:left="4764"/>
        <w:rPr>
          <w:rFonts w:ascii="Times New Roman" w:hAnsi="Times New Roman" w:cs="Times New Roman"/>
          <w:sz w:val="22"/>
          <w:szCs w:val="26"/>
        </w:rPr>
      </w:pPr>
      <w:r w:rsidRPr="00F04F87">
        <w:rPr>
          <w:rFonts w:ascii="Times New Roman" w:hAnsi="Times New Roman" w:cs="Times New Roman"/>
          <w:sz w:val="22"/>
          <w:szCs w:val="26"/>
        </w:rPr>
        <w:t>Санкт-Петербурга»</w:t>
      </w:r>
    </w:p>
    <w:p w:rsidR="00EB4FEF" w:rsidRDefault="00EB4FEF" w:rsidP="00EB4FEF">
      <w:pPr>
        <w:pStyle w:val="ConsPlusNonformat"/>
        <w:ind w:left="4764"/>
        <w:rPr>
          <w:rFonts w:ascii="Times New Roman" w:hAnsi="Times New Roman" w:cs="Times New Roman"/>
          <w:sz w:val="26"/>
          <w:szCs w:val="26"/>
        </w:rPr>
      </w:pPr>
    </w:p>
    <w:p w:rsidR="00EB4FEF" w:rsidRDefault="00EB4FEF" w:rsidP="00EB4FEF">
      <w:pPr>
        <w:pStyle w:val="ConsPlusNonformat"/>
        <w:ind w:left="4764"/>
        <w:rPr>
          <w:rFonts w:ascii="Times New Roman" w:hAnsi="Times New Roman" w:cs="Times New Roman"/>
          <w:sz w:val="26"/>
          <w:szCs w:val="26"/>
        </w:rPr>
      </w:pPr>
      <w:r>
        <w:rPr>
          <w:rFonts w:ascii="Times New Roman" w:hAnsi="Times New Roman" w:cs="Times New Roman"/>
          <w:sz w:val="26"/>
          <w:szCs w:val="26"/>
        </w:rPr>
        <w:t>Директору ГБУ ДППО ЦПКС ИМЦ</w:t>
      </w:r>
    </w:p>
    <w:p w:rsidR="00EB4FEF" w:rsidRPr="0051268A" w:rsidRDefault="00EB4FEF" w:rsidP="00EB4FEF">
      <w:pPr>
        <w:pStyle w:val="ConsPlusNonformat"/>
        <w:ind w:left="4764"/>
        <w:rPr>
          <w:rFonts w:ascii="Times New Roman" w:hAnsi="Times New Roman" w:cs="Times New Roman"/>
          <w:sz w:val="26"/>
          <w:szCs w:val="26"/>
        </w:rPr>
      </w:pPr>
      <w:r>
        <w:rPr>
          <w:rFonts w:ascii="Times New Roman" w:hAnsi="Times New Roman" w:cs="Times New Roman"/>
          <w:sz w:val="26"/>
          <w:szCs w:val="26"/>
        </w:rPr>
        <w:t>Приморского района</w:t>
      </w:r>
    </w:p>
    <w:p w:rsidR="00EB4FEF" w:rsidRPr="0051268A" w:rsidRDefault="00EB4FEF" w:rsidP="00EB4FEF">
      <w:pPr>
        <w:pStyle w:val="ConsPlusNonformat"/>
        <w:ind w:left="4764"/>
        <w:rPr>
          <w:rFonts w:ascii="Times New Roman" w:hAnsi="Times New Roman" w:cs="Times New Roman"/>
          <w:sz w:val="26"/>
          <w:szCs w:val="26"/>
        </w:rPr>
      </w:pPr>
      <w:r w:rsidRPr="0051268A">
        <w:rPr>
          <w:rFonts w:ascii="Times New Roman" w:hAnsi="Times New Roman" w:cs="Times New Roman"/>
          <w:sz w:val="26"/>
          <w:szCs w:val="26"/>
        </w:rPr>
        <w:t>от ______________________________</w:t>
      </w:r>
    </w:p>
    <w:p w:rsidR="00EB4FEF" w:rsidRPr="0051268A" w:rsidRDefault="00EB4FEF" w:rsidP="00EB4FEF">
      <w:pPr>
        <w:pStyle w:val="ConsPlusNonformat"/>
        <w:ind w:left="4764"/>
        <w:rPr>
          <w:rFonts w:ascii="Times New Roman" w:hAnsi="Times New Roman" w:cs="Times New Roman"/>
          <w:sz w:val="26"/>
          <w:szCs w:val="26"/>
        </w:rPr>
      </w:pPr>
      <w:r w:rsidRPr="0051268A">
        <w:rPr>
          <w:rFonts w:ascii="Times New Roman" w:hAnsi="Times New Roman" w:cs="Times New Roman"/>
          <w:sz w:val="26"/>
          <w:szCs w:val="26"/>
        </w:rPr>
        <w:t>_________________________________</w:t>
      </w:r>
    </w:p>
    <w:p w:rsidR="00EB4FEF" w:rsidRPr="0051268A" w:rsidRDefault="00EB4FEF" w:rsidP="00EB4FEF">
      <w:pPr>
        <w:pStyle w:val="ConsPlusNonformat"/>
        <w:ind w:left="4764"/>
        <w:rPr>
          <w:rFonts w:ascii="Times New Roman" w:hAnsi="Times New Roman" w:cs="Times New Roman"/>
          <w:sz w:val="26"/>
          <w:szCs w:val="26"/>
        </w:rPr>
      </w:pPr>
      <w:r>
        <w:rPr>
          <w:rFonts w:ascii="Times New Roman" w:hAnsi="Times New Roman" w:cs="Times New Roman"/>
          <w:sz w:val="26"/>
          <w:szCs w:val="26"/>
        </w:rPr>
        <w:t>(Ф.И.О.,</w:t>
      </w:r>
      <w:r w:rsidRPr="0051268A">
        <w:rPr>
          <w:rFonts w:ascii="Times New Roman" w:hAnsi="Times New Roman" w:cs="Times New Roman"/>
          <w:sz w:val="26"/>
          <w:szCs w:val="26"/>
        </w:rPr>
        <w:t xml:space="preserve"> должность)</w:t>
      </w:r>
    </w:p>
    <w:p w:rsidR="00EB4FEF" w:rsidRPr="0051268A" w:rsidRDefault="00EB4FEF" w:rsidP="00EB4FEF">
      <w:pPr>
        <w:pStyle w:val="ConsPlusNonformat"/>
        <w:ind w:left="3969"/>
        <w:jc w:val="center"/>
        <w:rPr>
          <w:rFonts w:ascii="Times New Roman" w:hAnsi="Times New Roman" w:cs="Times New Roman"/>
          <w:sz w:val="26"/>
          <w:szCs w:val="26"/>
        </w:rPr>
      </w:pPr>
    </w:p>
    <w:p w:rsidR="00EB4FEF" w:rsidRDefault="00EB4FEF" w:rsidP="00EB4FEF">
      <w:pPr>
        <w:pStyle w:val="ConsPlusNonformat"/>
        <w:jc w:val="center"/>
        <w:rPr>
          <w:rFonts w:ascii="Times New Roman" w:hAnsi="Times New Roman" w:cs="Times New Roman"/>
          <w:b/>
          <w:sz w:val="26"/>
          <w:szCs w:val="26"/>
        </w:rPr>
      </w:pPr>
      <w:bookmarkStart w:id="0" w:name="Par230"/>
      <w:bookmarkEnd w:id="0"/>
    </w:p>
    <w:p w:rsidR="00EB4FEF" w:rsidRDefault="00EB4FEF" w:rsidP="00EB4FEF">
      <w:pPr>
        <w:pStyle w:val="ConsPlusNonformat"/>
        <w:jc w:val="center"/>
        <w:rPr>
          <w:rFonts w:ascii="Times New Roman" w:hAnsi="Times New Roman" w:cs="Times New Roman"/>
          <w:b/>
          <w:sz w:val="26"/>
          <w:szCs w:val="26"/>
        </w:rPr>
      </w:pPr>
    </w:p>
    <w:p w:rsidR="00EB4FEF" w:rsidRDefault="00EB4FEF" w:rsidP="00EB4FEF">
      <w:pPr>
        <w:pStyle w:val="ConsPlusNonformat"/>
        <w:jc w:val="center"/>
        <w:rPr>
          <w:rFonts w:ascii="Times New Roman" w:hAnsi="Times New Roman" w:cs="Times New Roman"/>
          <w:b/>
          <w:sz w:val="26"/>
          <w:szCs w:val="26"/>
        </w:rPr>
      </w:pPr>
    </w:p>
    <w:p w:rsidR="00EB4FEF" w:rsidRDefault="00EB4FEF" w:rsidP="00EB4FEF">
      <w:pPr>
        <w:pStyle w:val="ConsPlusNonformat"/>
        <w:jc w:val="center"/>
        <w:rPr>
          <w:rFonts w:ascii="Times New Roman" w:hAnsi="Times New Roman" w:cs="Times New Roman"/>
          <w:b/>
          <w:sz w:val="26"/>
          <w:szCs w:val="26"/>
        </w:rPr>
      </w:pPr>
    </w:p>
    <w:p w:rsidR="00EB4FEF" w:rsidRPr="0051268A" w:rsidRDefault="00EB4FEF" w:rsidP="00EB4FEF">
      <w:pPr>
        <w:pStyle w:val="ConsPlusNonformat"/>
        <w:jc w:val="center"/>
        <w:rPr>
          <w:rFonts w:ascii="Times New Roman" w:hAnsi="Times New Roman" w:cs="Times New Roman"/>
          <w:b/>
          <w:sz w:val="26"/>
          <w:szCs w:val="26"/>
        </w:rPr>
      </w:pPr>
      <w:r>
        <w:rPr>
          <w:rFonts w:ascii="Times New Roman" w:hAnsi="Times New Roman" w:cs="Times New Roman"/>
          <w:b/>
          <w:sz w:val="26"/>
          <w:szCs w:val="26"/>
        </w:rPr>
        <w:t>ЗАЯВЛЕНИЕ</w:t>
      </w:r>
    </w:p>
    <w:p w:rsidR="00EB4FEF" w:rsidRPr="00F04F87" w:rsidRDefault="00EB4FEF" w:rsidP="00EB4FEF">
      <w:pPr>
        <w:pStyle w:val="ConsPlusNonformat"/>
        <w:jc w:val="center"/>
        <w:rPr>
          <w:rFonts w:ascii="Times New Roman" w:hAnsi="Times New Roman" w:cs="Times New Roman"/>
          <w:b/>
          <w:sz w:val="24"/>
          <w:szCs w:val="24"/>
        </w:rPr>
      </w:pPr>
      <w:r w:rsidRPr="00F04F87">
        <w:rPr>
          <w:rFonts w:ascii="Times New Roman" w:hAnsi="Times New Roman" w:cs="Times New Roman"/>
          <w:b/>
          <w:sz w:val="24"/>
          <w:szCs w:val="24"/>
        </w:rPr>
        <w:t>о наличии личной заинтересованности при исполнении</w:t>
      </w:r>
    </w:p>
    <w:p w:rsidR="00EB4FEF" w:rsidRPr="00F04F87" w:rsidRDefault="00EB4FEF" w:rsidP="00EB4FEF">
      <w:pPr>
        <w:pStyle w:val="ConsPlusNonformat"/>
        <w:jc w:val="center"/>
        <w:rPr>
          <w:rFonts w:ascii="Times New Roman" w:hAnsi="Times New Roman" w:cs="Times New Roman"/>
          <w:b/>
          <w:sz w:val="24"/>
          <w:szCs w:val="24"/>
        </w:rPr>
      </w:pPr>
      <w:r w:rsidRPr="00F04F87">
        <w:rPr>
          <w:rFonts w:ascii="Times New Roman" w:hAnsi="Times New Roman" w:cs="Times New Roman"/>
          <w:b/>
          <w:sz w:val="24"/>
          <w:szCs w:val="24"/>
        </w:rPr>
        <w:t>должностных обязанностей, которая приводит или может</w:t>
      </w:r>
    </w:p>
    <w:p w:rsidR="00EB4FEF" w:rsidRPr="00F04F87" w:rsidRDefault="00EB4FEF" w:rsidP="00EB4FEF">
      <w:pPr>
        <w:pStyle w:val="ConsPlusNonformat"/>
        <w:jc w:val="center"/>
        <w:rPr>
          <w:rFonts w:ascii="Times New Roman" w:hAnsi="Times New Roman" w:cs="Times New Roman"/>
          <w:b/>
          <w:sz w:val="24"/>
          <w:szCs w:val="24"/>
        </w:rPr>
      </w:pPr>
      <w:r w:rsidRPr="00F04F87">
        <w:rPr>
          <w:rFonts w:ascii="Times New Roman" w:hAnsi="Times New Roman" w:cs="Times New Roman"/>
          <w:b/>
          <w:sz w:val="24"/>
          <w:szCs w:val="24"/>
        </w:rPr>
        <w:t>привести к конфликту интересов</w:t>
      </w:r>
    </w:p>
    <w:p w:rsidR="00EB4FEF" w:rsidRPr="00F04F87" w:rsidRDefault="00EB4FEF" w:rsidP="00EB4FEF">
      <w:pPr>
        <w:pStyle w:val="ConsPlusNonformat"/>
        <w:jc w:val="both"/>
        <w:rPr>
          <w:rFonts w:ascii="Times New Roman" w:hAnsi="Times New Roman" w:cs="Times New Roman"/>
          <w:b/>
          <w:sz w:val="24"/>
          <w:szCs w:val="24"/>
        </w:rPr>
      </w:pPr>
    </w:p>
    <w:p w:rsidR="00EB4FEF" w:rsidRPr="00F04F87" w:rsidRDefault="00EB4FEF" w:rsidP="00EB4FEF">
      <w:pPr>
        <w:pStyle w:val="ConsPlusNonformat"/>
        <w:ind w:firstLine="709"/>
        <w:jc w:val="both"/>
        <w:rPr>
          <w:rFonts w:ascii="Times New Roman" w:hAnsi="Times New Roman" w:cs="Times New Roman"/>
          <w:sz w:val="24"/>
          <w:szCs w:val="24"/>
        </w:rPr>
      </w:pPr>
      <w:r w:rsidRPr="00F04F87">
        <w:rPr>
          <w:rFonts w:ascii="Times New Roman" w:hAnsi="Times New Roman" w:cs="Times New Roman"/>
          <w:sz w:val="24"/>
          <w:szCs w:val="24"/>
        </w:rPr>
        <w:t>Сообщаю о возникновении у меня личной заинтересованности при исполнении должностных) обязанностей, которая приводит или может привести к конфликту интересов.</w:t>
      </w:r>
    </w:p>
    <w:p w:rsidR="00EB4FEF" w:rsidRDefault="00EB4FEF" w:rsidP="00EB4FEF">
      <w:pPr>
        <w:pStyle w:val="ConsPlusNonformat"/>
        <w:ind w:firstLine="709"/>
        <w:jc w:val="both"/>
        <w:rPr>
          <w:rFonts w:ascii="Times New Roman" w:hAnsi="Times New Roman" w:cs="Times New Roman"/>
          <w:sz w:val="24"/>
          <w:szCs w:val="24"/>
        </w:rPr>
      </w:pPr>
      <w:r w:rsidRPr="00F04F87">
        <w:rPr>
          <w:rFonts w:ascii="Times New Roman" w:hAnsi="Times New Roman" w:cs="Times New Roman"/>
          <w:sz w:val="24"/>
          <w:szCs w:val="24"/>
        </w:rPr>
        <w:t>Обстоятельства, являющиеся основанием возникновения личной заинтересованности: __________________________________________________</w:t>
      </w:r>
      <w:r>
        <w:rPr>
          <w:rFonts w:ascii="Times New Roman" w:hAnsi="Times New Roman" w:cs="Times New Roman"/>
          <w:sz w:val="24"/>
          <w:szCs w:val="24"/>
        </w:rPr>
        <w:t>______</w:t>
      </w:r>
      <w:r w:rsidRPr="00F04F87">
        <w:rPr>
          <w:rFonts w:ascii="Times New Roman" w:hAnsi="Times New Roman" w:cs="Times New Roman"/>
          <w:sz w:val="24"/>
          <w:szCs w:val="24"/>
        </w:rPr>
        <w:t>_</w:t>
      </w:r>
      <w:r>
        <w:rPr>
          <w:rFonts w:ascii="Times New Roman" w:hAnsi="Times New Roman" w:cs="Times New Roman"/>
          <w:sz w:val="24"/>
          <w:szCs w:val="24"/>
        </w:rPr>
        <w:t xml:space="preserve"> </w:t>
      </w:r>
    </w:p>
    <w:p w:rsidR="00EB4FEF" w:rsidRDefault="00EB4FEF" w:rsidP="00EB4FEF">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___________________________________________________________________________ </w:t>
      </w:r>
    </w:p>
    <w:p w:rsidR="00EB4FEF" w:rsidRPr="00F04F87" w:rsidRDefault="00EB4FEF" w:rsidP="00EB4FEF">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EB4FEF" w:rsidRDefault="00EB4FEF" w:rsidP="00EB4FEF">
      <w:pPr>
        <w:pStyle w:val="ConsPlusNonformat"/>
        <w:ind w:firstLine="709"/>
        <w:jc w:val="both"/>
        <w:rPr>
          <w:rFonts w:ascii="Times New Roman" w:hAnsi="Times New Roman" w:cs="Times New Roman"/>
          <w:sz w:val="24"/>
          <w:szCs w:val="24"/>
        </w:rPr>
      </w:pPr>
    </w:p>
    <w:p w:rsidR="00EB4FEF" w:rsidRPr="00F04F87" w:rsidRDefault="00EB4FEF" w:rsidP="00EB4FEF">
      <w:pPr>
        <w:pStyle w:val="ConsPlusNonformat"/>
        <w:ind w:firstLine="709"/>
        <w:rPr>
          <w:rFonts w:ascii="Times New Roman" w:hAnsi="Times New Roman" w:cs="Times New Roman"/>
          <w:sz w:val="24"/>
          <w:szCs w:val="24"/>
        </w:rPr>
      </w:pPr>
      <w:r w:rsidRPr="00F04F87">
        <w:rPr>
          <w:rFonts w:ascii="Times New Roman" w:hAnsi="Times New Roman" w:cs="Times New Roman"/>
          <w:sz w:val="24"/>
          <w:szCs w:val="24"/>
        </w:rPr>
        <w:t xml:space="preserve">Должностные обязанности, на исполнение которых влияет или может повлиять личная заинтересованность: </w:t>
      </w:r>
      <w:r>
        <w:rPr>
          <w:rFonts w:ascii="Times New Roman" w:hAnsi="Times New Roman" w:cs="Times New Roman"/>
          <w:sz w:val="24"/>
          <w:szCs w:val="24"/>
        </w:rPr>
        <w:t>____________________________________________________________________________________________________________________________________________________________</w:t>
      </w:r>
      <w:r w:rsidRPr="00F04F87">
        <w:rPr>
          <w:rFonts w:ascii="Times New Roman" w:hAnsi="Times New Roman" w:cs="Times New Roman"/>
          <w:sz w:val="24"/>
          <w:szCs w:val="24"/>
        </w:rPr>
        <w:t>_____________________________________________________________________</w:t>
      </w:r>
    </w:p>
    <w:p w:rsidR="00EB4FEF" w:rsidRDefault="00EB4FEF" w:rsidP="00EB4FEF">
      <w:pPr>
        <w:pStyle w:val="ConsPlusNonformat"/>
        <w:ind w:firstLine="709"/>
        <w:jc w:val="both"/>
        <w:rPr>
          <w:rFonts w:ascii="Times New Roman" w:hAnsi="Times New Roman" w:cs="Times New Roman"/>
          <w:sz w:val="24"/>
          <w:szCs w:val="24"/>
        </w:rPr>
      </w:pPr>
    </w:p>
    <w:p w:rsidR="00EB4FEF" w:rsidRPr="00F04F87" w:rsidRDefault="00EB4FEF" w:rsidP="00EB4FEF">
      <w:pPr>
        <w:pStyle w:val="ConsPlusNonformat"/>
        <w:ind w:firstLine="709"/>
        <w:jc w:val="both"/>
        <w:rPr>
          <w:rFonts w:ascii="Times New Roman" w:hAnsi="Times New Roman" w:cs="Times New Roman"/>
          <w:sz w:val="24"/>
          <w:szCs w:val="24"/>
        </w:rPr>
      </w:pPr>
      <w:r w:rsidRPr="00F04F87">
        <w:rPr>
          <w:rFonts w:ascii="Times New Roman" w:hAnsi="Times New Roman" w:cs="Times New Roman"/>
          <w:sz w:val="24"/>
          <w:szCs w:val="24"/>
        </w:rPr>
        <w:t>Предлагаемые меры по предотвращению или урегулированию конфликта интересов: __________________________________________________</w:t>
      </w:r>
      <w:r>
        <w:rPr>
          <w:rFonts w:ascii="Times New Roman" w:hAnsi="Times New Roman" w:cs="Times New Roman"/>
          <w:sz w:val="24"/>
          <w:szCs w:val="24"/>
        </w:rPr>
        <w:t>_______</w:t>
      </w:r>
      <w:r w:rsidRPr="00F04F87">
        <w:rPr>
          <w:rFonts w:ascii="Times New Roman" w:hAnsi="Times New Roman" w:cs="Times New Roman"/>
          <w:sz w:val="24"/>
          <w:szCs w:val="24"/>
        </w:rPr>
        <w:t>_________</w:t>
      </w:r>
    </w:p>
    <w:p w:rsidR="00EB4FEF" w:rsidRPr="00F04F87" w:rsidRDefault="00EB4FEF" w:rsidP="00EB4FEF">
      <w:pPr>
        <w:pStyle w:val="ConsPlusNonformat"/>
        <w:jc w:val="both"/>
        <w:rPr>
          <w:rFonts w:ascii="Times New Roman" w:hAnsi="Times New Roman" w:cs="Times New Roman"/>
          <w:sz w:val="24"/>
          <w:szCs w:val="24"/>
        </w:rPr>
      </w:pPr>
      <w:r w:rsidRPr="00F04F87">
        <w:rPr>
          <w:rFonts w:ascii="Times New Roman" w:hAnsi="Times New Roman" w:cs="Times New Roman"/>
          <w:sz w:val="24"/>
          <w:szCs w:val="24"/>
        </w:rPr>
        <w:t>__________________________________________________________</w:t>
      </w:r>
      <w:r>
        <w:rPr>
          <w:rFonts w:ascii="Times New Roman" w:hAnsi="Times New Roman" w:cs="Times New Roman"/>
          <w:sz w:val="24"/>
          <w:szCs w:val="24"/>
        </w:rPr>
        <w:t>_________________________________________________________________________________</w:t>
      </w:r>
      <w:r w:rsidRPr="00F04F87">
        <w:rPr>
          <w:rFonts w:ascii="Times New Roman" w:hAnsi="Times New Roman" w:cs="Times New Roman"/>
          <w:sz w:val="24"/>
          <w:szCs w:val="24"/>
        </w:rPr>
        <w:t>___________</w:t>
      </w:r>
    </w:p>
    <w:p w:rsidR="00EB4FEF" w:rsidRDefault="00EB4FEF" w:rsidP="00EB4FEF">
      <w:pPr>
        <w:pStyle w:val="ConsPlusNonformat"/>
        <w:jc w:val="both"/>
        <w:rPr>
          <w:rFonts w:ascii="Times New Roman" w:hAnsi="Times New Roman" w:cs="Times New Roman"/>
          <w:sz w:val="24"/>
          <w:szCs w:val="24"/>
        </w:rPr>
      </w:pPr>
    </w:p>
    <w:p w:rsidR="00EB4FEF" w:rsidRDefault="00EB4FEF" w:rsidP="00EB4FEF">
      <w:pPr>
        <w:pStyle w:val="ConsPlusNonformat"/>
        <w:jc w:val="both"/>
        <w:rPr>
          <w:rFonts w:ascii="Times New Roman" w:hAnsi="Times New Roman" w:cs="Times New Roman"/>
          <w:sz w:val="24"/>
          <w:szCs w:val="24"/>
        </w:rPr>
      </w:pPr>
    </w:p>
    <w:p w:rsidR="00EB4FEF" w:rsidRDefault="00EB4FEF" w:rsidP="00EB4FEF">
      <w:pPr>
        <w:pStyle w:val="ConsPlusNonformat"/>
        <w:jc w:val="both"/>
        <w:rPr>
          <w:rFonts w:ascii="Times New Roman" w:hAnsi="Times New Roman" w:cs="Times New Roman"/>
          <w:sz w:val="24"/>
          <w:szCs w:val="24"/>
        </w:rPr>
      </w:pPr>
    </w:p>
    <w:p w:rsidR="00EB4FEF" w:rsidRDefault="00EB4FEF" w:rsidP="00EB4FEF">
      <w:pPr>
        <w:pStyle w:val="ConsPlusNonformat"/>
        <w:jc w:val="both"/>
        <w:rPr>
          <w:rFonts w:ascii="Times New Roman" w:hAnsi="Times New Roman" w:cs="Times New Roman"/>
          <w:sz w:val="24"/>
          <w:szCs w:val="24"/>
        </w:rPr>
      </w:pPr>
    </w:p>
    <w:p w:rsidR="00EB4FEF" w:rsidRDefault="00EB4FEF" w:rsidP="00EB4FEF">
      <w:pPr>
        <w:pStyle w:val="ConsPlusNonformat"/>
        <w:jc w:val="both"/>
        <w:rPr>
          <w:rFonts w:ascii="Times New Roman" w:hAnsi="Times New Roman" w:cs="Times New Roman"/>
          <w:sz w:val="24"/>
          <w:szCs w:val="24"/>
        </w:rPr>
      </w:pPr>
      <w:r>
        <w:rPr>
          <w:rFonts w:ascii="Times New Roman" w:hAnsi="Times New Roman" w:cs="Times New Roman"/>
          <w:sz w:val="24"/>
          <w:szCs w:val="24"/>
        </w:rPr>
        <w:t>Лицо, направившее заявление   _______________/ ___________________________/</w:t>
      </w:r>
    </w:p>
    <w:p w:rsidR="00EB4FEF" w:rsidRPr="005C25D0" w:rsidRDefault="00EB4FEF" w:rsidP="00EB4FEF">
      <w:pPr>
        <w:pStyle w:val="ConsPlusNonformat"/>
        <w:jc w:val="both"/>
        <w:rPr>
          <w:rFonts w:ascii="Times New Roman" w:hAnsi="Times New Roman" w:cs="Times New Roman"/>
          <w:sz w:val="18"/>
          <w:szCs w:val="18"/>
        </w:rPr>
      </w:pPr>
      <w:r w:rsidRPr="005C25D0">
        <w:rPr>
          <w:rFonts w:ascii="Times New Roman" w:hAnsi="Times New Roman" w:cs="Times New Roman"/>
          <w:sz w:val="18"/>
          <w:szCs w:val="18"/>
        </w:rPr>
        <w:t xml:space="preserve">                                                </w:t>
      </w:r>
      <w:r>
        <w:rPr>
          <w:rFonts w:ascii="Times New Roman" w:hAnsi="Times New Roman" w:cs="Times New Roman"/>
          <w:sz w:val="18"/>
          <w:szCs w:val="18"/>
        </w:rPr>
        <w:t xml:space="preserve">                                </w:t>
      </w:r>
      <w:r w:rsidRPr="005C25D0">
        <w:rPr>
          <w:rFonts w:ascii="Times New Roman" w:hAnsi="Times New Roman" w:cs="Times New Roman"/>
          <w:sz w:val="18"/>
          <w:szCs w:val="18"/>
        </w:rPr>
        <w:t xml:space="preserve">       (</w:t>
      </w:r>
      <w:proofErr w:type="gramStart"/>
      <w:r w:rsidRPr="005C25D0">
        <w:rPr>
          <w:rFonts w:ascii="Times New Roman" w:hAnsi="Times New Roman" w:cs="Times New Roman"/>
          <w:sz w:val="18"/>
          <w:szCs w:val="18"/>
        </w:rPr>
        <w:t xml:space="preserve">подпись)   </w:t>
      </w:r>
      <w:proofErr w:type="gramEnd"/>
      <w:r w:rsidRPr="005C25D0">
        <w:rPr>
          <w:rFonts w:ascii="Times New Roman" w:hAnsi="Times New Roman" w:cs="Times New Roman"/>
          <w:sz w:val="18"/>
          <w:szCs w:val="18"/>
        </w:rPr>
        <w:t xml:space="preserve">               (расшифровка подписи) </w:t>
      </w:r>
    </w:p>
    <w:p w:rsidR="00EB4FEF" w:rsidRDefault="00EB4FEF" w:rsidP="00EB4FEF">
      <w:pPr>
        <w:pStyle w:val="ConsPlusNonformat"/>
        <w:jc w:val="both"/>
        <w:rPr>
          <w:rFonts w:ascii="Times New Roman" w:hAnsi="Times New Roman" w:cs="Times New Roman"/>
          <w:sz w:val="24"/>
          <w:szCs w:val="24"/>
        </w:rPr>
      </w:pPr>
    </w:p>
    <w:p w:rsidR="00EB4FEF" w:rsidRPr="00F04F87" w:rsidRDefault="00EB4FEF" w:rsidP="00EB4FEF">
      <w:pPr>
        <w:pStyle w:val="ConsPlusNonformat"/>
        <w:jc w:val="both"/>
        <w:rPr>
          <w:rFonts w:ascii="Times New Roman" w:hAnsi="Times New Roman" w:cs="Times New Roman"/>
          <w:sz w:val="24"/>
          <w:szCs w:val="24"/>
        </w:rPr>
      </w:pPr>
    </w:p>
    <w:p w:rsidR="00EB4FEF" w:rsidRDefault="00EB4FEF" w:rsidP="00EB4FEF">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Дата регистрации заявления  </w:t>
      </w:r>
      <w:proofErr w:type="gramStart"/>
      <w:r>
        <w:rPr>
          <w:rFonts w:ascii="Times New Roman" w:hAnsi="Times New Roman" w:cs="Times New Roman"/>
          <w:sz w:val="24"/>
          <w:szCs w:val="24"/>
        </w:rPr>
        <w:t xml:space="preserve">   </w:t>
      </w:r>
      <w:r w:rsidRPr="00F04F87">
        <w:rPr>
          <w:rFonts w:ascii="Times New Roman" w:hAnsi="Times New Roman" w:cs="Times New Roman"/>
          <w:sz w:val="24"/>
          <w:szCs w:val="24"/>
        </w:rPr>
        <w:t>«</w:t>
      </w:r>
      <w:proofErr w:type="gramEnd"/>
      <w:r w:rsidRPr="00F04F87">
        <w:rPr>
          <w:rFonts w:ascii="Times New Roman" w:hAnsi="Times New Roman" w:cs="Times New Roman"/>
          <w:sz w:val="24"/>
          <w:szCs w:val="24"/>
        </w:rPr>
        <w:t xml:space="preserve">__» __________ 20___ г. </w:t>
      </w:r>
    </w:p>
    <w:p w:rsidR="00EB4FEF" w:rsidRDefault="00EB4FEF" w:rsidP="00EB4FEF">
      <w:pPr>
        <w:pStyle w:val="ConsPlusNonformat"/>
        <w:jc w:val="both"/>
        <w:rPr>
          <w:rFonts w:ascii="Times New Roman" w:hAnsi="Times New Roman" w:cs="Times New Roman"/>
          <w:sz w:val="24"/>
          <w:szCs w:val="24"/>
        </w:rPr>
      </w:pPr>
      <w:r>
        <w:rPr>
          <w:rFonts w:ascii="Times New Roman" w:hAnsi="Times New Roman" w:cs="Times New Roman"/>
          <w:sz w:val="24"/>
          <w:szCs w:val="24"/>
        </w:rPr>
        <w:t>Лицо, принявшее заявление</w:t>
      </w:r>
      <w:r w:rsidRPr="00F04F87">
        <w:rPr>
          <w:rFonts w:ascii="Times New Roman" w:hAnsi="Times New Roman" w:cs="Times New Roman"/>
          <w:sz w:val="24"/>
          <w:szCs w:val="24"/>
        </w:rPr>
        <w:t>___________</w:t>
      </w:r>
      <w:r>
        <w:rPr>
          <w:rFonts w:ascii="Times New Roman" w:hAnsi="Times New Roman" w:cs="Times New Roman"/>
          <w:sz w:val="24"/>
          <w:szCs w:val="24"/>
        </w:rPr>
        <w:t xml:space="preserve"> /</w:t>
      </w:r>
      <w:r w:rsidRPr="00F04F87">
        <w:rPr>
          <w:rFonts w:ascii="Times New Roman" w:hAnsi="Times New Roman" w:cs="Times New Roman"/>
          <w:sz w:val="24"/>
          <w:szCs w:val="24"/>
        </w:rPr>
        <w:t xml:space="preserve"> __________________________________</w:t>
      </w:r>
      <w:r>
        <w:rPr>
          <w:rFonts w:ascii="Times New Roman" w:hAnsi="Times New Roman" w:cs="Times New Roman"/>
          <w:sz w:val="24"/>
          <w:szCs w:val="24"/>
        </w:rPr>
        <w:t>/</w:t>
      </w:r>
    </w:p>
    <w:p w:rsidR="00EB4FEF" w:rsidRPr="005C25D0" w:rsidRDefault="00EB4FEF" w:rsidP="00EB4FEF">
      <w:pPr>
        <w:pStyle w:val="ConsPlusNonformat"/>
        <w:jc w:val="both"/>
        <w:rPr>
          <w:rFonts w:ascii="Times New Roman" w:hAnsi="Times New Roman" w:cs="Times New Roman"/>
          <w:sz w:val="18"/>
          <w:szCs w:val="18"/>
        </w:rPr>
      </w:pPr>
      <w:r w:rsidRPr="005C25D0">
        <w:rPr>
          <w:rFonts w:ascii="Times New Roman" w:hAnsi="Times New Roman" w:cs="Times New Roman"/>
          <w:sz w:val="18"/>
          <w:szCs w:val="18"/>
        </w:rPr>
        <w:t xml:space="preserve">                                                </w:t>
      </w:r>
      <w:r>
        <w:rPr>
          <w:rFonts w:ascii="Times New Roman" w:hAnsi="Times New Roman" w:cs="Times New Roman"/>
          <w:sz w:val="18"/>
          <w:szCs w:val="18"/>
        </w:rPr>
        <w:t xml:space="preserve">                       </w:t>
      </w:r>
      <w:r w:rsidRPr="005C25D0">
        <w:rPr>
          <w:rFonts w:ascii="Times New Roman" w:hAnsi="Times New Roman" w:cs="Times New Roman"/>
          <w:sz w:val="18"/>
          <w:szCs w:val="18"/>
        </w:rPr>
        <w:t xml:space="preserve">     (</w:t>
      </w:r>
      <w:proofErr w:type="gramStart"/>
      <w:r w:rsidRPr="005C25D0">
        <w:rPr>
          <w:rFonts w:ascii="Times New Roman" w:hAnsi="Times New Roman" w:cs="Times New Roman"/>
          <w:sz w:val="18"/>
          <w:szCs w:val="18"/>
        </w:rPr>
        <w:t xml:space="preserve">подпись)   </w:t>
      </w:r>
      <w:proofErr w:type="gramEnd"/>
      <w:r w:rsidRPr="005C25D0">
        <w:rPr>
          <w:rFonts w:ascii="Times New Roman" w:hAnsi="Times New Roman" w:cs="Times New Roman"/>
          <w:sz w:val="18"/>
          <w:szCs w:val="18"/>
        </w:rPr>
        <w:t xml:space="preserve">               (расшифровка подписи) </w:t>
      </w:r>
    </w:p>
    <w:p w:rsidR="00EB4FEF" w:rsidRDefault="00EB4FEF" w:rsidP="00EB4FEF">
      <w:pPr>
        <w:pStyle w:val="ConsPlusNonformat"/>
        <w:jc w:val="both"/>
        <w:rPr>
          <w:rFonts w:ascii="Times New Roman" w:hAnsi="Times New Roman" w:cs="Times New Roman"/>
          <w:sz w:val="24"/>
          <w:szCs w:val="24"/>
        </w:rPr>
      </w:pPr>
    </w:p>
    <w:p w:rsidR="00C41133" w:rsidRDefault="00C41133" w:rsidP="00C41133">
      <w:pPr>
        <w:jc w:val="both"/>
        <w:rPr>
          <w:rFonts w:eastAsiaTheme="minorHAnsi" w:cs="Times New Roman"/>
          <w:color w:val="000000"/>
          <w:szCs w:val="28"/>
        </w:rPr>
        <w:sectPr w:rsidR="00C41133" w:rsidSect="00414EDC">
          <w:headerReference w:type="default" r:id="rId9"/>
          <w:pgSz w:w="11906" w:h="16838"/>
          <w:pgMar w:top="1134" w:right="850" w:bottom="1134" w:left="1701" w:header="708" w:footer="708" w:gutter="0"/>
          <w:cols w:space="708"/>
          <w:titlePg/>
          <w:docGrid w:linePitch="381"/>
        </w:sectPr>
      </w:pPr>
    </w:p>
    <w:p w:rsidR="007E1614" w:rsidRPr="00F04F87" w:rsidRDefault="007E1614" w:rsidP="007E1614">
      <w:pPr>
        <w:pStyle w:val="ConsPlusNonformat"/>
        <w:ind w:left="4764"/>
        <w:rPr>
          <w:rFonts w:ascii="Times New Roman" w:hAnsi="Times New Roman" w:cs="Times New Roman"/>
          <w:sz w:val="22"/>
          <w:szCs w:val="26"/>
        </w:rPr>
      </w:pPr>
      <w:r w:rsidRPr="00F04F87">
        <w:rPr>
          <w:rFonts w:ascii="Times New Roman" w:hAnsi="Times New Roman" w:cs="Times New Roman"/>
          <w:sz w:val="22"/>
          <w:szCs w:val="26"/>
        </w:rPr>
        <w:lastRenderedPageBreak/>
        <w:t xml:space="preserve">Приложение № </w:t>
      </w:r>
      <w:r>
        <w:rPr>
          <w:rFonts w:ascii="Times New Roman" w:hAnsi="Times New Roman" w:cs="Times New Roman"/>
          <w:sz w:val="22"/>
          <w:szCs w:val="26"/>
        </w:rPr>
        <w:t>2</w:t>
      </w:r>
    </w:p>
    <w:p w:rsidR="007E1614" w:rsidRDefault="007E1614" w:rsidP="007E1614">
      <w:pPr>
        <w:pStyle w:val="ConsPlusNonformat"/>
        <w:ind w:left="4764"/>
        <w:rPr>
          <w:rFonts w:ascii="Times New Roman" w:hAnsi="Times New Roman" w:cs="Times New Roman"/>
          <w:sz w:val="22"/>
          <w:szCs w:val="26"/>
        </w:rPr>
      </w:pPr>
      <w:r w:rsidRPr="00F04F87">
        <w:rPr>
          <w:rFonts w:ascii="Times New Roman" w:hAnsi="Times New Roman" w:cs="Times New Roman"/>
          <w:sz w:val="22"/>
          <w:szCs w:val="26"/>
        </w:rPr>
        <w:t xml:space="preserve">к положению о конфликте интересов </w:t>
      </w:r>
    </w:p>
    <w:p w:rsidR="007E1614" w:rsidRPr="00F04F87" w:rsidRDefault="007E1614" w:rsidP="007E1614">
      <w:pPr>
        <w:pStyle w:val="ConsPlusNonformat"/>
        <w:ind w:left="4764"/>
        <w:rPr>
          <w:rFonts w:ascii="Times New Roman" w:hAnsi="Times New Roman" w:cs="Times New Roman"/>
          <w:sz w:val="22"/>
          <w:szCs w:val="26"/>
        </w:rPr>
      </w:pPr>
      <w:r w:rsidRPr="00F04F87">
        <w:rPr>
          <w:rFonts w:ascii="Times New Roman" w:hAnsi="Times New Roman" w:cs="Times New Roman"/>
          <w:sz w:val="22"/>
          <w:szCs w:val="26"/>
        </w:rPr>
        <w:t>в ГБУ ДППО ЦПКС «Информационно-</w:t>
      </w:r>
      <w:r>
        <w:rPr>
          <w:rFonts w:ascii="Times New Roman" w:hAnsi="Times New Roman" w:cs="Times New Roman"/>
          <w:sz w:val="22"/>
          <w:szCs w:val="26"/>
        </w:rPr>
        <w:t>м</w:t>
      </w:r>
      <w:r w:rsidRPr="00F04F87">
        <w:rPr>
          <w:rFonts w:ascii="Times New Roman" w:hAnsi="Times New Roman" w:cs="Times New Roman"/>
          <w:sz w:val="22"/>
          <w:szCs w:val="26"/>
        </w:rPr>
        <w:t xml:space="preserve">етодическом центре Приморского района </w:t>
      </w:r>
    </w:p>
    <w:p w:rsidR="007E1614" w:rsidRPr="00F04F87" w:rsidRDefault="007E1614" w:rsidP="007E1614">
      <w:pPr>
        <w:pStyle w:val="ConsPlusNonformat"/>
        <w:ind w:left="4764"/>
        <w:rPr>
          <w:rFonts w:ascii="Times New Roman" w:hAnsi="Times New Roman" w:cs="Times New Roman"/>
          <w:sz w:val="22"/>
          <w:szCs w:val="26"/>
        </w:rPr>
      </w:pPr>
      <w:r w:rsidRPr="00F04F87">
        <w:rPr>
          <w:rFonts w:ascii="Times New Roman" w:hAnsi="Times New Roman" w:cs="Times New Roman"/>
          <w:sz w:val="22"/>
          <w:szCs w:val="26"/>
        </w:rPr>
        <w:t>Санкт-Петербурга»</w:t>
      </w:r>
    </w:p>
    <w:p w:rsidR="00C41133" w:rsidRPr="004E77BD" w:rsidRDefault="00C41133" w:rsidP="00C41133">
      <w:pPr>
        <w:jc w:val="right"/>
        <w:rPr>
          <w:szCs w:val="28"/>
        </w:rPr>
      </w:pPr>
    </w:p>
    <w:p w:rsidR="00C41133" w:rsidRDefault="00C41133" w:rsidP="00C41133">
      <w:pPr>
        <w:jc w:val="both"/>
        <w:rPr>
          <w:rFonts w:eastAsiaTheme="minorHAnsi" w:cs="Times New Roman"/>
          <w:color w:val="000000"/>
          <w:szCs w:val="28"/>
        </w:rPr>
      </w:pPr>
    </w:p>
    <w:p w:rsidR="00C41133" w:rsidRDefault="00C41133" w:rsidP="00C41133">
      <w:pPr>
        <w:jc w:val="both"/>
        <w:rPr>
          <w:rFonts w:eastAsiaTheme="minorHAnsi" w:cs="Times New Roman"/>
          <w:color w:val="000000"/>
          <w:szCs w:val="28"/>
        </w:rPr>
      </w:pPr>
    </w:p>
    <w:p w:rsidR="00C41133" w:rsidRPr="004E77BD" w:rsidRDefault="00C41133" w:rsidP="00C41133">
      <w:pPr>
        <w:rPr>
          <w:rFonts w:eastAsiaTheme="minorHAnsi" w:cs="Times New Roman"/>
          <w:b/>
          <w:color w:val="000000"/>
          <w:szCs w:val="28"/>
        </w:rPr>
      </w:pPr>
      <w:r w:rsidRPr="004E77BD">
        <w:rPr>
          <w:rFonts w:eastAsiaTheme="minorHAnsi" w:cs="Times New Roman"/>
          <w:b/>
          <w:color w:val="000000"/>
          <w:szCs w:val="28"/>
        </w:rPr>
        <w:t xml:space="preserve">ЖУРНАЛ РЕГИСТРАЦИИ </w:t>
      </w:r>
      <w:r w:rsidR="00A94798">
        <w:rPr>
          <w:rFonts w:eastAsiaTheme="minorHAnsi" w:cs="Times New Roman"/>
          <w:b/>
          <w:color w:val="000000"/>
          <w:szCs w:val="28"/>
        </w:rPr>
        <w:t>ЗАЯВЛЕНИЙ</w:t>
      </w:r>
      <w:r w:rsidRPr="004E77BD">
        <w:rPr>
          <w:rFonts w:eastAsiaTheme="minorHAnsi" w:cs="Times New Roman"/>
          <w:b/>
          <w:color w:val="000000"/>
          <w:szCs w:val="28"/>
        </w:rPr>
        <w:t>Й</w:t>
      </w:r>
    </w:p>
    <w:p w:rsidR="00C41133" w:rsidRDefault="00C41133" w:rsidP="00A94798">
      <w:pPr>
        <w:pStyle w:val="Default"/>
        <w:jc w:val="center"/>
        <w:rPr>
          <w:b/>
          <w:sz w:val="28"/>
          <w:szCs w:val="28"/>
        </w:rPr>
      </w:pPr>
      <w:r w:rsidRPr="00E475CC">
        <w:rPr>
          <w:b/>
          <w:sz w:val="28"/>
          <w:szCs w:val="28"/>
        </w:rPr>
        <w:t>о возникновении личной заинтересованности, которая приводит</w:t>
      </w:r>
    </w:p>
    <w:p w:rsidR="00C41133" w:rsidRDefault="00C41133" w:rsidP="00C41133">
      <w:pPr>
        <w:pStyle w:val="Default"/>
        <w:jc w:val="center"/>
        <w:rPr>
          <w:b/>
          <w:sz w:val="28"/>
          <w:szCs w:val="28"/>
        </w:rPr>
      </w:pPr>
      <w:r w:rsidRPr="00E475CC">
        <w:rPr>
          <w:b/>
          <w:sz w:val="28"/>
          <w:szCs w:val="28"/>
        </w:rPr>
        <w:t xml:space="preserve"> или может привести к конфликту интересов</w:t>
      </w:r>
    </w:p>
    <w:p w:rsidR="00C41133" w:rsidRDefault="00C41133" w:rsidP="00C41133">
      <w:pPr>
        <w:pStyle w:val="Default"/>
        <w:jc w:val="center"/>
        <w:rPr>
          <w:b/>
          <w:sz w:val="28"/>
          <w:szCs w:val="28"/>
        </w:rPr>
      </w:pPr>
    </w:p>
    <w:p w:rsidR="00C41133" w:rsidRPr="00E475CC" w:rsidRDefault="00C41133" w:rsidP="00C41133">
      <w:pPr>
        <w:pStyle w:val="Default"/>
        <w:jc w:val="center"/>
        <w:rPr>
          <w:b/>
          <w:sz w:val="28"/>
          <w:szCs w:val="28"/>
        </w:rPr>
      </w:pPr>
    </w:p>
    <w:tbl>
      <w:tblPr>
        <w:tblStyle w:val="a3"/>
        <w:tblW w:w="11086" w:type="dxa"/>
        <w:tblInd w:w="-459" w:type="dxa"/>
        <w:tblLayout w:type="fixed"/>
        <w:tblLook w:val="04A0" w:firstRow="1" w:lastRow="0" w:firstColumn="1" w:lastColumn="0" w:noHBand="0" w:noVBand="1"/>
      </w:tblPr>
      <w:tblGrid>
        <w:gridCol w:w="567"/>
        <w:gridCol w:w="880"/>
        <w:gridCol w:w="1417"/>
        <w:gridCol w:w="1418"/>
        <w:gridCol w:w="2126"/>
        <w:gridCol w:w="1559"/>
        <w:gridCol w:w="1418"/>
        <w:gridCol w:w="1701"/>
      </w:tblGrid>
      <w:tr w:rsidR="00A94798" w:rsidRPr="00A94798" w:rsidTr="00A94798">
        <w:tc>
          <w:tcPr>
            <w:tcW w:w="567" w:type="dxa"/>
          </w:tcPr>
          <w:p w:rsidR="00A94798" w:rsidRPr="00A94798" w:rsidRDefault="00A94798" w:rsidP="00A94798">
            <w:pPr>
              <w:jc w:val="left"/>
              <w:rPr>
                <w:rFonts w:eastAsiaTheme="minorHAnsi" w:cs="Times New Roman"/>
                <w:color w:val="000000"/>
                <w:sz w:val="22"/>
                <w:szCs w:val="26"/>
              </w:rPr>
            </w:pPr>
            <w:r w:rsidRPr="00A94798">
              <w:rPr>
                <w:rFonts w:eastAsiaTheme="minorHAnsi" w:cs="Times New Roman"/>
                <w:color w:val="000000"/>
                <w:sz w:val="22"/>
                <w:szCs w:val="26"/>
              </w:rPr>
              <w:t>№ п/п</w:t>
            </w:r>
          </w:p>
        </w:tc>
        <w:tc>
          <w:tcPr>
            <w:tcW w:w="880" w:type="dxa"/>
          </w:tcPr>
          <w:p w:rsidR="00A94798" w:rsidRPr="00A94798" w:rsidRDefault="00A94798" w:rsidP="00A94798">
            <w:pPr>
              <w:jc w:val="left"/>
              <w:rPr>
                <w:rFonts w:eastAsiaTheme="minorHAnsi" w:cs="Times New Roman"/>
                <w:color w:val="000000"/>
                <w:sz w:val="22"/>
                <w:szCs w:val="26"/>
              </w:rPr>
            </w:pPr>
            <w:r w:rsidRPr="00A94798">
              <w:rPr>
                <w:rFonts w:eastAsiaTheme="minorHAnsi" w:cs="Times New Roman"/>
                <w:color w:val="000000"/>
                <w:sz w:val="22"/>
                <w:szCs w:val="26"/>
              </w:rPr>
              <w:t>Дата регистрации</w:t>
            </w:r>
          </w:p>
        </w:tc>
        <w:tc>
          <w:tcPr>
            <w:tcW w:w="1417" w:type="dxa"/>
          </w:tcPr>
          <w:p w:rsidR="00A94798" w:rsidRPr="00A94798" w:rsidRDefault="00A94798" w:rsidP="00A94798">
            <w:pPr>
              <w:jc w:val="left"/>
              <w:rPr>
                <w:rFonts w:eastAsiaTheme="minorHAnsi" w:cs="Times New Roman"/>
                <w:color w:val="000000"/>
                <w:sz w:val="22"/>
                <w:szCs w:val="26"/>
              </w:rPr>
            </w:pPr>
            <w:r w:rsidRPr="00A94798">
              <w:rPr>
                <w:rFonts w:eastAsiaTheme="minorHAnsi" w:cs="Times New Roman"/>
                <w:color w:val="000000" w:themeColor="text1"/>
                <w:sz w:val="22"/>
                <w:szCs w:val="26"/>
              </w:rPr>
              <w:t xml:space="preserve">ФИО, должность лица, </w:t>
            </w:r>
            <w:r w:rsidRPr="00A94798">
              <w:rPr>
                <w:rFonts w:eastAsiaTheme="minorHAnsi" w:cs="Times New Roman"/>
                <w:color w:val="000000" w:themeColor="text1"/>
                <w:sz w:val="22"/>
                <w:szCs w:val="26"/>
              </w:rPr>
              <w:t>представившего заявление</w:t>
            </w:r>
          </w:p>
        </w:tc>
        <w:tc>
          <w:tcPr>
            <w:tcW w:w="1418" w:type="dxa"/>
          </w:tcPr>
          <w:p w:rsidR="00A94798" w:rsidRPr="00A94798" w:rsidRDefault="00A94798" w:rsidP="00A94798">
            <w:pPr>
              <w:jc w:val="left"/>
              <w:rPr>
                <w:rFonts w:eastAsiaTheme="minorHAnsi" w:cs="Times New Roman"/>
                <w:color w:val="000000"/>
                <w:sz w:val="22"/>
                <w:szCs w:val="26"/>
              </w:rPr>
            </w:pPr>
            <w:r w:rsidRPr="00A94798">
              <w:rPr>
                <w:rFonts w:eastAsiaTheme="minorHAnsi" w:cs="Times New Roman"/>
                <w:color w:val="000000" w:themeColor="text1"/>
                <w:sz w:val="22"/>
                <w:szCs w:val="26"/>
              </w:rPr>
              <w:t>Содержание заинтересованности лица</w:t>
            </w:r>
          </w:p>
        </w:tc>
        <w:tc>
          <w:tcPr>
            <w:tcW w:w="2126" w:type="dxa"/>
          </w:tcPr>
          <w:p w:rsidR="00A94798" w:rsidRPr="00A94798" w:rsidRDefault="00A94798" w:rsidP="00A94798">
            <w:pPr>
              <w:jc w:val="left"/>
              <w:rPr>
                <w:rFonts w:eastAsiaTheme="minorHAnsi" w:cs="Times New Roman"/>
                <w:color w:val="000000"/>
                <w:sz w:val="22"/>
                <w:szCs w:val="26"/>
              </w:rPr>
            </w:pPr>
            <w:r w:rsidRPr="00A94798">
              <w:rPr>
                <w:rFonts w:eastAsiaTheme="minorHAnsi" w:cs="Times New Roman"/>
                <w:color w:val="000000" w:themeColor="text1"/>
                <w:sz w:val="22"/>
                <w:szCs w:val="26"/>
              </w:rPr>
              <w:t>Сделка (иное действие), в совершении которой/которого имеется заинтересованности лица</w:t>
            </w:r>
          </w:p>
        </w:tc>
        <w:tc>
          <w:tcPr>
            <w:tcW w:w="1559" w:type="dxa"/>
          </w:tcPr>
          <w:p w:rsidR="00A94798" w:rsidRPr="00A94798" w:rsidRDefault="00A94798" w:rsidP="00A94798">
            <w:pPr>
              <w:jc w:val="left"/>
              <w:rPr>
                <w:rFonts w:eastAsiaTheme="minorHAnsi" w:cs="Times New Roman"/>
                <w:color w:val="000000"/>
                <w:sz w:val="22"/>
                <w:szCs w:val="26"/>
              </w:rPr>
            </w:pPr>
            <w:r w:rsidRPr="00A94798">
              <w:rPr>
                <w:rFonts w:eastAsiaTheme="minorHAnsi" w:cs="Times New Roman"/>
                <w:color w:val="000000" w:themeColor="text1"/>
                <w:sz w:val="22"/>
                <w:szCs w:val="26"/>
              </w:rPr>
              <w:t>ФИО, должность лица, принявшего заявление</w:t>
            </w:r>
          </w:p>
        </w:tc>
        <w:tc>
          <w:tcPr>
            <w:tcW w:w="1418" w:type="dxa"/>
          </w:tcPr>
          <w:p w:rsidR="00A94798" w:rsidRPr="00A94798" w:rsidRDefault="00A94798" w:rsidP="00A94798">
            <w:pPr>
              <w:rPr>
                <w:rFonts w:eastAsiaTheme="minorHAnsi" w:cs="Times New Roman"/>
                <w:color w:val="000000" w:themeColor="text1"/>
                <w:sz w:val="22"/>
                <w:szCs w:val="26"/>
              </w:rPr>
            </w:pPr>
            <w:r w:rsidRPr="00A94798">
              <w:rPr>
                <w:rFonts w:eastAsiaTheme="minorHAnsi" w:cs="Times New Roman"/>
                <w:color w:val="000000" w:themeColor="text1"/>
                <w:sz w:val="22"/>
                <w:szCs w:val="26"/>
              </w:rPr>
              <w:t xml:space="preserve">Подпись лица, принявшего </w:t>
            </w:r>
            <w:r w:rsidRPr="00A94798">
              <w:rPr>
                <w:rFonts w:eastAsiaTheme="minorHAnsi" w:cs="Times New Roman"/>
                <w:color w:val="000000" w:themeColor="text1"/>
                <w:sz w:val="22"/>
                <w:szCs w:val="26"/>
              </w:rPr>
              <w:t>заявление</w:t>
            </w:r>
          </w:p>
        </w:tc>
        <w:tc>
          <w:tcPr>
            <w:tcW w:w="1701" w:type="dxa"/>
            <w:vAlign w:val="center"/>
          </w:tcPr>
          <w:p w:rsidR="00A94798" w:rsidRPr="00A94798" w:rsidRDefault="00A94798" w:rsidP="00A94798">
            <w:pPr>
              <w:rPr>
                <w:rFonts w:eastAsiaTheme="minorHAnsi" w:cs="Times New Roman"/>
                <w:color w:val="000000" w:themeColor="text1"/>
                <w:sz w:val="22"/>
                <w:szCs w:val="26"/>
              </w:rPr>
            </w:pPr>
            <w:r w:rsidRPr="00A94798">
              <w:rPr>
                <w:rFonts w:eastAsiaTheme="minorHAnsi" w:cs="Times New Roman"/>
                <w:color w:val="000000" w:themeColor="text1"/>
                <w:sz w:val="22"/>
                <w:szCs w:val="26"/>
              </w:rPr>
              <w:t>Отметка о передачи материалов ответственному лицу</w:t>
            </w:r>
          </w:p>
        </w:tc>
      </w:tr>
      <w:tr w:rsidR="00A94798" w:rsidRPr="007C3A7D" w:rsidTr="00A94798">
        <w:tc>
          <w:tcPr>
            <w:tcW w:w="567" w:type="dxa"/>
            <w:vAlign w:val="center"/>
          </w:tcPr>
          <w:p w:rsidR="00A94798" w:rsidRPr="007C3A7D" w:rsidRDefault="00A94798" w:rsidP="00A94798">
            <w:pPr>
              <w:rPr>
                <w:rFonts w:eastAsiaTheme="minorHAnsi" w:cs="Times New Roman"/>
                <w:color w:val="000000"/>
                <w:sz w:val="22"/>
                <w:szCs w:val="28"/>
              </w:rPr>
            </w:pPr>
            <w:r w:rsidRPr="007C3A7D">
              <w:rPr>
                <w:rFonts w:eastAsiaTheme="minorHAnsi" w:cs="Times New Roman"/>
                <w:color w:val="000000"/>
                <w:sz w:val="22"/>
                <w:szCs w:val="28"/>
              </w:rPr>
              <w:t>1</w:t>
            </w:r>
          </w:p>
        </w:tc>
        <w:tc>
          <w:tcPr>
            <w:tcW w:w="880" w:type="dxa"/>
            <w:vAlign w:val="center"/>
          </w:tcPr>
          <w:p w:rsidR="00A94798" w:rsidRPr="007C3A7D" w:rsidRDefault="00A94798" w:rsidP="00A94798">
            <w:pPr>
              <w:rPr>
                <w:rFonts w:eastAsiaTheme="minorHAnsi" w:cs="Times New Roman"/>
                <w:color w:val="000000"/>
                <w:sz w:val="22"/>
                <w:szCs w:val="28"/>
              </w:rPr>
            </w:pPr>
            <w:r w:rsidRPr="007C3A7D">
              <w:rPr>
                <w:rFonts w:eastAsiaTheme="minorHAnsi" w:cs="Times New Roman"/>
                <w:color w:val="000000"/>
                <w:sz w:val="22"/>
                <w:szCs w:val="28"/>
              </w:rPr>
              <w:t>2</w:t>
            </w:r>
          </w:p>
        </w:tc>
        <w:tc>
          <w:tcPr>
            <w:tcW w:w="1417" w:type="dxa"/>
            <w:vAlign w:val="center"/>
          </w:tcPr>
          <w:p w:rsidR="00A94798" w:rsidRPr="007C3A7D" w:rsidRDefault="00A94798" w:rsidP="00A94798">
            <w:pPr>
              <w:rPr>
                <w:rFonts w:eastAsiaTheme="minorHAnsi" w:cs="Times New Roman"/>
                <w:color w:val="000000"/>
                <w:sz w:val="22"/>
                <w:szCs w:val="28"/>
              </w:rPr>
            </w:pPr>
            <w:r w:rsidRPr="007C3A7D">
              <w:rPr>
                <w:rFonts w:eastAsiaTheme="minorHAnsi" w:cs="Times New Roman"/>
                <w:color w:val="000000"/>
                <w:sz w:val="22"/>
                <w:szCs w:val="28"/>
              </w:rPr>
              <w:t>3</w:t>
            </w:r>
          </w:p>
        </w:tc>
        <w:tc>
          <w:tcPr>
            <w:tcW w:w="1418" w:type="dxa"/>
            <w:vAlign w:val="center"/>
          </w:tcPr>
          <w:p w:rsidR="00A94798" w:rsidRPr="007C3A7D" w:rsidRDefault="00A94798" w:rsidP="00A94798">
            <w:pPr>
              <w:rPr>
                <w:rFonts w:eastAsiaTheme="minorHAnsi" w:cs="Times New Roman"/>
                <w:color w:val="000000"/>
                <w:sz w:val="22"/>
                <w:szCs w:val="28"/>
              </w:rPr>
            </w:pPr>
            <w:r w:rsidRPr="007C3A7D">
              <w:rPr>
                <w:rFonts w:eastAsiaTheme="minorHAnsi" w:cs="Times New Roman"/>
                <w:color w:val="000000"/>
                <w:sz w:val="22"/>
                <w:szCs w:val="28"/>
              </w:rPr>
              <w:t>4</w:t>
            </w:r>
          </w:p>
        </w:tc>
        <w:tc>
          <w:tcPr>
            <w:tcW w:w="2126" w:type="dxa"/>
            <w:vAlign w:val="center"/>
          </w:tcPr>
          <w:p w:rsidR="00A94798" w:rsidRPr="007C3A7D" w:rsidRDefault="00A94798" w:rsidP="00A94798">
            <w:pPr>
              <w:rPr>
                <w:rFonts w:eastAsiaTheme="minorHAnsi" w:cs="Times New Roman"/>
                <w:color w:val="000000"/>
                <w:sz w:val="22"/>
                <w:szCs w:val="28"/>
              </w:rPr>
            </w:pPr>
            <w:r w:rsidRPr="007C3A7D">
              <w:rPr>
                <w:rFonts w:eastAsiaTheme="minorHAnsi" w:cs="Times New Roman"/>
                <w:color w:val="000000"/>
                <w:sz w:val="22"/>
                <w:szCs w:val="28"/>
              </w:rPr>
              <w:t>5</w:t>
            </w:r>
          </w:p>
        </w:tc>
        <w:tc>
          <w:tcPr>
            <w:tcW w:w="1559" w:type="dxa"/>
            <w:vAlign w:val="center"/>
          </w:tcPr>
          <w:p w:rsidR="00A94798" w:rsidRPr="007C3A7D" w:rsidRDefault="00A94798" w:rsidP="00A94798">
            <w:pPr>
              <w:rPr>
                <w:rFonts w:eastAsiaTheme="minorHAnsi" w:cs="Times New Roman"/>
                <w:color w:val="000000"/>
                <w:sz w:val="22"/>
                <w:szCs w:val="28"/>
              </w:rPr>
            </w:pPr>
            <w:r w:rsidRPr="007C3A7D">
              <w:rPr>
                <w:rFonts w:eastAsiaTheme="minorHAnsi" w:cs="Times New Roman"/>
                <w:color w:val="000000"/>
                <w:sz w:val="22"/>
                <w:szCs w:val="28"/>
              </w:rPr>
              <w:t>6</w:t>
            </w:r>
          </w:p>
        </w:tc>
        <w:tc>
          <w:tcPr>
            <w:tcW w:w="1418" w:type="dxa"/>
            <w:vAlign w:val="center"/>
          </w:tcPr>
          <w:p w:rsidR="00A94798" w:rsidRPr="007C3A7D" w:rsidRDefault="00A94798" w:rsidP="00A94798">
            <w:pPr>
              <w:rPr>
                <w:rFonts w:eastAsiaTheme="minorHAnsi" w:cs="Times New Roman"/>
                <w:color w:val="000000"/>
                <w:sz w:val="22"/>
                <w:szCs w:val="28"/>
              </w:rPr>
            </w:pPr>
            <w:r w:rsidRPr="007C3A7D">
              <w:rPr>
                <w:rFonts w:eastAsiaTheme="minorHAnsi" w:cs="Times New Roman"/>
                <w:color w:val="000000"/>
                <w:sz w:val="22"/>
                <w:szCs w:val="28"/>
              </w:rPr>
              <w:t>7</w:t>
            </w:r>
          </w:p>
        </w:tc>
        <w:tc>
          <w:tcPr>
            <w:tcW w:w="1701" w:type="dxa"/>
            <w:vAlign w:val="center"/>
          </w:tcPr>
          <w:p w:rsidR="00A94798" w:rsidRPr="007C3A7D" w:rsidRDefault="00A94798" w:rsidP="00A94798">
            <w:pPr>
              <w:rPr>
                <w:rFonts w:eastAsiaTheme="minorHAnsi" w:cs="Times New Roman"/>
                <w:color w:val="000000"/>
                <w:sz w:val="22"/>
                <w:szCs w:val="28"/>
              </w:rPr>
            </w:pPr>
            <w:r w:rsidRPr="007C3A7D">
              <w:rPr>
                <w:rFonts w:eastAsiaTheme="minorHAnsi" w:cs="Times New Roman"/>
                <w:color w:val="000000"/>
                <w:sz w:val="22"/>
                <w:szCs w:val="28"/>
              </w:rPr>
              <w:t>8</w:t>
            </w:r>
          </w:p>
        </w:tc>
      </w:tr>
      <w:tr w:rsidR="00A94798" w:rsidRPr="00F91CF4" w:rsidTr="00A94798">
        <w:tc>
          <w:tcPr>
            <w:tcW w:w="567" w:type="dxa"/>
          </w:tcPr>
          <w:p w:rsidR="00A94798" w:rsidRPr="00F91CF4" w:rsidRDefault="00A94798" w:rsidP="00A94798">
            <w:pPr>
              <w:jc w:val="both"/>
              <w:rPr>
                <w:rFonts w:eastAsiaTheme="minorHAnsi" w:cs="Times New Roman"/>
                <w:color w:val="000000"/>
                <w:sz w:val="24"/>
                <w:szCs w:val="28"/>
              </w:rPr>
            </w:pPr>
            <w:r w:rsidRPr="00F91CF4">
              <w:rPr>
                <w:rFonts w:eastAsiaTheme="minorHAnsi" w:cs="Times New Roman"/>
                <w:color w:val="000000"/>
                <w:sz w:val="24"/>
                <w:szCs w:val="28"/>
              </w:rPr>
              <w:t>1.</w:t>
            </w:r>
          </w:p>
        </w:tc>
        <w:tc>
          <w:tcPr>
            <w:tcW w:w="880" w:type="dxa"/>
          </w:tcPr>
          <w:p w:rsidR="00A94798" w:rsidRPr="00F91CF4" w:rsidRDefault="00A94798" w:rsidP="00A94798">
            <w:pPr>
              <w:jc w:val="both"/>
              <w:rPr>
                <w:rFonts w:eastAsiaTheme="minorHAnsi" w:cs="Times New Roman"/>
                <w:color w:val="000000"/>
                <w:sz w:val="24"/>
                <w:szCs w:val="28"/>
              </w:rPr>
            </w:pPr>
          </w:p>
        </w:tc>
        <w:tc>
          <w:tcPr>
            <w:tcW w:w="1417" w:type="dxa"/>
          </w:tcPr>
          <w:p w:rsidR="00A94798" w:rsidRPr="00F91CF4" w:rsidRDefault="00A94798" w:rsidP="00A94798">
            <w:pPr>
              <w:jc w:val="both"/>
              <w:rPr>
                <w:rFonts w:eastAsiaTheme="minorHAnsi" w:cs="Times New Roman"/>
                <w:color w:val="000000"/>
                <w:sz w:val="24"/>
                <w:szCs w:val="28"/>
              </w:rPr>
            </w:pPr>
          </w:p>
        </w:tc>
        <w:tc>
          <w:tcPr>
            <w:tcW w:w="1418" w:type="dxa"/>
          </w:tcPr>
          <w:p w:rsidR="00A94798" w:rsidRPr="00F91CF4" w:rsidRDefault="00A94798" w:rsidP="00A94798">
            <w:pPr>
              <w:jc w:val="both"/>
              <w:rPr>
                <w:rFonts w:eastAsiaTheme="minorHAnsi" w:cs="Times New Roman"/>
                <w:color w:val="000000"/>
                <w:sz w:val="24"/>
                <w:szCs w:val="28"/>
              </w:rPr>
            </w:pPr>
          </w:p>
        </w:tc>
        <w:tc>
          <w:tcPr>
            <w:tcW w:w="2126" w:type="dxa"/>
          </w:tcPr>
          <w:p w:rsidR="00A94798" w:rsidRPr="00F91CF4" w:rsidRDefault="00A94798" w:rsidP="00A94798">
            <w:pPr>
              <w:jc w:val="both"/>
              <w:rPr>
                <w:rFonts w:eastAsiaTheme="minorHAnsi" w:cs="Times New Roman"/>
                <w:color w:val="000000"/>
                <w:sz w:val="24"/>
                <w:szCs w:val="28"/>
              </w:rPr>
            </w:pPr>
          </w:p>
        </w:tc>
        <w:tc>
          <w:tcPr>
            <w:tcW w:w="1559" w:type="dxa"/>
          </w:tcPr>
          <w:p w:rsidR="00A94798" w:rsidRPr="00F91CF4" w:rsidRDefault="00A94798" w:rsidP="00A94798">
            <w:pPr>
              <w:jc w:val="both"/>
              <w:rPr>
                <w:rFonts w:eastAsiaTheme="minorHAnsi" w:cs="Times New Roman"/>
                <w:color w:val="000000"/>
                <w:sz w:val="24"/>
                <w:szCs w:val="28"/>
              </w:rPr>
            </w:pPr>
          </w:p>
        </w:tc>
        <w:tc>
          <w:tcPr>
            <w:tcW w:w="1418" w:type="dxa"/>
          </w:tcPr>
          <w:p w:rsidR="00A94798" w:rsidRPr="00F91CF4" w:rsidRDefault="00A94798" w:rsidP="00A94798">
            <w:pPr>
              <w:jc w:val="both"/>
              <w:rPr>
                <w:rFonts w:eastAsiaTheme="minorHAnsi" w:cs="Times New Roman"/>
                <w:color w:val="000000"/>
                <w:sz w:val="24"/>
                <w:szCs w:val="28"/>
              </w:rPr>
            </w:pPr>
          </w:p>
        </w:tc>
        <w:tc>
          <w:tcPr>
            <w:tcW w:w="1701" w:type="dxa"/>
          </w:tcPr>
          <w:p w:rsidR="00A94798" w:rsidRPr="00F91CF4" w:rsidRDefault="00A94798" w:rsidP="00A94798">
            <w:pPr>
              <w:jc w:val="both"/>
              <w:rPr>
                <w:rFonts w:eastAsiaTheme="minorHAnsi" w:cs="Times New Roman"/>
                <w:color w:val="000000"/>
                <w:sz w:val="24"/>
                <w:szCs w:val="28"/>
              </w:rPr>
            </w:pPr>
          </w:p>
        </w:tc>
      </w:tr>
      <w:tr w:rsidR="00A94798" w:rsidRPr="00F91CF4" w:rsidTr="00A94798">
        <w:tc>
          <w:tcPr>
            <w:tcW w:w="567" w:type="dxa"/>
          </w:tcPr>
          <w:p w:rsidR="00A94798" w:rsidRPr="00F91CF4" w:rsidRDefault="00A94798" w:rsidP="00A94798">
            <w:pPr>
              <w:jc w:val="both"/>
              <w:rPr>
                <w:rFonts w:eastAsiaTheme="minorHAnsi" w:cs="Times New Roman"/>
                <w:color w:val="000000"/>
                <w:sz w:val="24"/>
                <w:szCs w:val="28"/>
              </w:rPr>
            </w:pPr>
            <w:r w:rsidRPr="00F91CF4">
              <w:rPr>
                <w:rFonts w:eastAsiaTheme="minorHAnsi" w:cs="Times New Roman"/>
                <w:color w:val="000000"/>
                <w:sz w:val="24"/>
                <w:szCs w:val="28"/>
              </w:rPr>
              <w:t>2.</w:t>
            </w:r>
          </w:p>
        </w:tc>
        <w:tc>
          <w:tcPr>
            <w:tcW w:w="880" w:type="dxa"/>
          </w:tcPr>
          <w:p w:rsidR="00A94798" w:rsidRPr="00F91CF4" w:rsidRDefault="00A94798" w:rsidP="00A94798">
            <w:pPr>
              <w:jc w:val="both"/>
              <w:rPr>
                <w:rFonts w:eastAsiaTheme="minorHAnsi" w:cs="Times New Roman"/>
                <w:color w:val="000000"/>
                <w:sz w:val="24"/>
                <w:szCs w:val="28"/>
              </w:rPr>
            </w:pPr>
          </w:p>
        </w:tc>
        <w:tc>
          <w:tcPr>
            <w:tcW w:w="1417" w:type="dxa"/>
          </w:tcPr>
          <w:p w:rsidR="00A94798" w:rsidRPr="00F91CF4" w:rsidRDefault="00A94798" w:rsidP="00A94798">
            <w:pPr>
              <w:jc w:val="both"/>
              <w:rPr>
                <w:rFonts w:eastAsiaTheme="minorHAnsi" w:cs="Times New Roman"/>
                <w:color w:val="000000"/>
                <w:sz w:val="24"/>
                <w:szCs w:val="28"/>
              </w:rPr>
            </w:pPr>
          </w:p>
        </w:tc>
        <w:tc>
          <w:tcPr>
            <w:tcW w:w="1418" w:type="dxa"/>
          </w:tcPr>
          <w:p w:rsidR="00A94798" w:rsidRPr="00F91CF4" w:rsidRDefault="00A94798" w:rsidP="00A94798">
            <w:pPr>
              <w:jc w:val="both"/>
              <w:rPr>
                <w:rFonts w:eastAsiaTheme="minorHAnsi" w:cs="Times New Roman"/>
                <w:color w:val="000000"/>
                <w:sz w:val="24"/>
                <w:szCs w:val="28"/>
              </w:rPr>
            </w:pPr>
          </w:p>
        </w:tc>
        <w:tc>
          <w:tcPr>
            <w:tcW w:w="2126" w:type="dxa"/>
          </w:tcPr>
          <w:p w:rsidR="00A94798" w:rsidRPr="00F91CF4" w:rsidRDefault="00A94798" w:rsidP="00A94798">
            <w:pPr>
              <w:jc w:val="both"/>
              <w:rPr>
                <w:rFonts w:eastAsiaTheme="minorHAnsi" w:cs="Times New Roman"/>
                <w:color w:val="000000"/>
                <w:sz w:val="24"/>
                <w:szCs w:val="28"/>
              </w:rPr>
            </w:pPr>
          </w:p>
        </w:tc>
        <w:tc>
          <w:tcPr>
            <w:tcW w:w="1559" w:type="dxa"/>
          </w:tcPr>
          <w:p w:rsidR="00A94798" w:rsidRPr="00F91CF4" w:rsidRDefault="00A94798" w:rsidP="00A94798">
            <w:pPr>
              <w:jc w:val="both"/>
              <w:rPr>
                <w:rFonts w:eastAsiaTheme="minorHAnsi" w:cs="Times New Roman"/>
                <w:color w:val="000000"/>
                <w:sz w:val="24"/>
                <w:szCs w:val="28"/>
              </w:rPr>
            </w:pPr>
          </w:p>
        </w:tc>
        <w:tc>
          <w:tcPr>
            <w:tcW w:w="1418" w:type="dxa"/>
          </w:tcPr>
          <w:p w:rsidR="00A94798" w:rsidRPr="00F91CF4" w:rsidRDefault="00A94798" w:rsidP="00A94798">
            <w:pPr>
              <w:jc w:val="both"/>
              <w:rPr>
                <w:rFonts w:eastAsiaTheme="minorHAnsi" w:cs="Times New Roman"/>
                <w:color w:val="000000"/>
                <w:sz w:val="24"/>
                <w:szCs w:val="28"/>
              </w:rPr>
            </w:pPr>
          </w:p>
        </w:tc>
        <w:tc>
          <w:tcPr>
            <w:tcW w:w="1701" w:type="dxa"/>
          </w:tcPr>
          <w:p w:rsidR="00A94798" w:rsidRPr="00F91CF4" w:rsidRDefault="00A94798" w:rsidP="00A94798">
            <w:pPr>
              <w:jc w:val="both"/>
              <w:rPr>
                <w:rFonts w:eastAsiaTheme="minorHAnsi" w:cs="Times New Roman"/>
                <w:color w:val="000000"/>
                <w:sz w:val="24"/>
                <w:szCs w:val="28"/>
              </w:rPr>
            </w:pPr>
          </w:p>
        </w:tc>
      </w:tr>
      <w:tr w:rsidR="00A94798" w:rsidRPr="00F91CF4" w:rsidTr="00A94798">
        <w:tc>
          <w:tcPr>
            <w:tcW w:w="567" w:type="dxa"/>
          </w:tcPr>
          <w:p w:rsidR="00A94798" w:rsidRPr="00F91CF4" w:rsidRDefault="00A94798" w:rsidP="00A94798">
            <w:pPr>
              <w:jc w:val="both"/>
              <w:rPr>
                <w:rFonts w:eastAsiaTheme="minorHAnsi" w:cs="Times New Roman"/>
                <w:color w:val="000000"/>
                <w:sz w:val="24"/>
                <w:szCs w:val="28"/>
              </w:rPr>
            </w:pPr>
            <w:r w:rsidRPr="00F91CF4">
              <w:rPr>
                <w:rFonts w:eastAsiaTheme="minorHAnsi" w:cs="Times New Roman"/>
                <w:color w:val="000000"/>
                <w:sz w:val="24"/>
                <w:szCs w:val="28"/>
              </w:rPr>
              <w:t>3.</w:t>
            </w:r>
          </w:p>
        </w:tc>
        <w:tc>
          <w:tcPr>
            <w:tcW w:w="880" w:type="dxa"/>
          </w:tcPr>
          <w:p w:rsidR="00A94798" w:rsidRPr="00F91CF4" w:rsidRDefault="00A94798" w:rsidP="00A94798">
            <w:pPr>
              <w:jc w:val="both"/>
              <w:rPr>
                <w:rFonts w:eastAsiaTheme="minorHAnsi" w:cs="Times New Roman"/>
                <w:color w:val="000000"/>
                <w:sz w:val="24"/>
                <w:szCs w:val="28"/>
              </w:rPr>
            </w:pPr>
          </w:p>
        </w:tc>
        <w:tc>
          <w:tcPr>
            <w:tcW w:w="1417" w:type="dxa"/>
          </w:tcPr>
          <w:p w:rsidR="00A94798" w:rsidRPr="00F91CF4" w:rsidRDefault="00A94798" w:rsidP="00A94798">
            <w:pPr>
              <w:jc w:val="both"/>
              <w:rPr>
                <w:rFonts w:eastAsiaTheme="minorHAnsi" w:cs="Times New Roman"/>
                <w:color w:val="000000"/>
                <w:sz w:val="24"/>
                <w:szCs w:val="28"/>
              </w:rPr>
            </w:pPr>
          </w:p>
        </w:tc>
        <w:tc>
          <w:tcPr>
            <w:tcW w:w="1418" w:type="dxa"/>
          </w:tcPr>
          <w:p w:rsidR="00A94798" w:rsidRPr="00F91CF4" w:rsidRDefault="00A94798" w:rsidP="00A94798">
            <w:pPr>
              <w:jc w:val="both"/>
              <w:rPr>
                <w:rFonts w:eastAsiaTheme="minorHAnsi" w:cs="Times New Roman"/>
                <w:color w:val="000000"/>
                <w:sz w:val="24"/>
                <w:szCs w:val="28"/>
              </w:rPr>
            </w:pPr>
          </w:p>
        </w:tc>
        <w:tc>
          <w:tcPr>
            <w:tcW w:w="2126" w:type="dxa"/>
          </w:tcPr>
          <w:p w:rsidR="00A94798" w:rsidRPr="00F91CF4" w:rsidRDefault="00A94798" w:rsidP="00A94798">
            <w:pPr>
              <w:jc w:val="both"/>
              <w:rPr>
                <w:rFonts w:eastAsiaTheme="minorHAnsi" w:cs="Times New Roman"/>
                <w:color w:val="000000"/>
                <w:sz w:val="24"/>
                <w:szCs w:val="28"/>
              </w:rPr>
            </w:pPr>
          </w:p>
        </w:tc>
        <w:tc>
          <w:tcPr>
            <w:tcW w:w="1559" w:type="dxa"/>
          </w:tcPr>
          <w:p w:rsidR="00A94798" w:rsidRPr="00F91CF4" w:rsidRDefault="00A94798" w:rsidP="00A94798">
            <w:pPr>
              <w:jc w:val="both"/>
              <w:rPr>
                <w:rFonts w:eastAsiaTheme="minorHAnsi" w:cs="Times New Roman"/>
                <w:color w:val="000000"/>
                <w:sz w:val="24"/>
                <w:szCs w:val="28"/>
              </w:rPr>
            </w:pPr>
          </w:p>
        </w:tc>
        <w:tc>
          <w:tcPr>
            <w:tcW w:w="1418" w:type="dxa"/>
          </w:tcPr>
          <w:p w:rsidR="00A94798" w:rsidRPr="00F91CF4" w:rsidRDefault="00A94798" w:rsidP="00A94798">
            <w:pPr>
              <w:jc w:val="both"/>
              <w:rPr>
                <w:rFonts w:eastAsiaTheme="minorHAnsi" w:cs="Times New Roman"/>
                <w:color w:val="000000"/>
                <w:sz w:val="24"/>
                <w:szCs w:val="28"/>
              </w:rPr>
            </w:pPr>
          </w:p>
        </w:tc>
        <w:tc>
          <w:tcPr>
            <w:tcW w:w="1701" w:type="dxa"/>
          </w:tcPr>
          <w:p w:rsidR="00A94798" w:rsidRPr="00F91CF4" w:rsidRDefault="00A94798" w:rsidP="00A94798">
            <w:pPr>
              <w:jc w:val="both"/>
              <w:rPr>
                <w:rFonts w:eastAsiaTheme="minorHAnsi" w:cs="Times New Roman"/>
                <w:color w:val="000000"/>
                <w:sz w:val="24"/>
                <w:szCs w:val="28"/>
              </w:rPr>
            </w:pPr>
          </w:p>
        </w:tc>
      </w:tr>
    </w:tbl>
    <w:p w:rsidR="00E71F9C" w:rsidRPr="00A42444" w:rsidRDefault="00E71F9C" w:rsidP="00A94798">
      <w:pPr>
        <w:jc w:val="both"/>
        <w:rPr>
          <w:color w:val="000000" w:themeColor="text1"/>
        </w:rPr>
      </w:pPr>
      <w:bookmarkStart w:id="1" w:name="_GoBack"/>
      <w:bookmarkEnd w:id="1"/>
    </w:p>
    <w:sectPr w:rsidR="00E71F9C" w:rsidRPr="00A42444" w:rsidSect="00A94798">
      <w:pgSz w:w="11906" w:h="16838"/>
      <w:pgMar w:top="1134" w:right="1701" w:bottom="1134" w:left="851"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1616" w:rsidRDefault="00AF1616">
      <w:r>
        <w:separator/>
      </w:r>
    </w:p>
  </w:endnote>
  <w:endnote w:type="continuationSeparator" w:id="0">
    <w:p w:rsidR="00AF1616" w:rsidRDefault="00AF16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1616" w:rsidRDefault="00AF1616">
      <w:r>
        <w:separator/>
      </w:r>
    </w:p>
  </w:footnote>
  <w:footnote w:type="continuationSeparator" w:id="0">
    <w:p w:rsidR="00AF1616" w:rsidRDefault="00AF16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0363266"/>
      <w:docPartObj>
        <w:docPartGallery w:val="Page Numbers (Top of Page)"/>
        <w:docPartUnique/>
      </w:docPartObj>
    </w:sdtPr>
    <w:sdtEndPr>
      <w:rPr>
        <w:sz w:val="22"/>
      </w:rPr>
    </w:sdtEndPr>
    <w:sdtContent>
      <w:p w:rsidR="00B27F8D" w:rsidRPr="00F4667E" w:rsidRDefault="00AF1616">
        <w:pPr>
          <w:pStyle w:val="af0"/>
          <w:rPr>
            <w:sz w:val="22"/>
          </w:rPr>
        </w:pPr>
      </w:p>
    </w:sdtContent>
  </w:sdt>
  <w:p w:rsidR="00B27F8D" w:rsidRDefault="00AF1616">
    <w:pPr>
      <w:pStyle w:val="af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83D3F"/>
    <w:multiLevelType w:val="hybridMultilevel"/>
    <w:tmpl w:val="A11C4294"/>
    <w:lvl w:ilvl="0" w:tplc="C63800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AB66893"/>
    <w:multiLevelType w:val="hybridMultilevel"/>
    <w:tmpl w:val="FA2ACBA2"/>
    <w:lvl w:ilvl="0" w:tplc="0B229134">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303352A6"/>
    <w:multiLevelType w:val="multilevel"/>
    <w:tmpl w:val="0AB2BE0E"/>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 w15:restartNumberingAfterBreak="0">
    <w:nsid w:val="31AB1D69"/>
    <w:multiLevelType w:val="hybridMultilevel"/>
    <w:tmpl w:val="024C9D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2970FA5"/>
    <w:multiLevelType w:val="hybridMultilevel"/>
    <w:tmpl w:val="8EFE0B4C"/>
    <w:lvl w:ilvl="0" w:tplc="B40E0358">
      <w:start w:val="1"/>
      <w:numFmt w:val="decimal"/>
      <w:lvlText w:val="%1."/>
      <w:lvlJc w:val="left"/>
      <w:pPr>
        <w:ind w:left="3353" w:hanging="375"/>
      </w:pPr>
      <w:rPr>
        <w:rFonts w:ascii="Times New Roman" w:eastAsia="Times New Roman" w:hAnsi="Times New Roman" w:cs="Times New Roman"/>
      </w:rPr>
    </w:lvl>
    <w:lvl w:ilvl="1" w:tplc="04190019" w:tentative="1">
      <w:start w:val="1"/>
      <w:numFmt w:val="lowerLetter"/>
      <w:lvlText w:val="%2."/>
      <w:lvlJc w:val="left"/>
      <w:pPr>
        <w:ind w:left="4058" w:hanging="360"/>
      </w:pPr>
    </w:lvl>
    <w:lvl w:ilvl="2" w:tplc="0419001B" w:tentative="1">
      <w:start w:val="1"/>
      <w:numFmt w:val="lowerRoman"/>
      <w:lvlText w:val="%3."/>
      <w:lvlJc w:val="right"/>
      <w:pPr>
        <w:ind w:left="4778" w:hanging="180"/>
      </w:pPr>
    </w:lvl>
    <w:lvl w:ilvl="3" w:tplc="0419000F" w:tentative="1">
      <w:start w:val="1"/>
      <w:numFmt w:val="decimal"/>
      <w:lvlText w:val="%4."/>
      <w:lvlJc w:val="left"/>
      <w:pPr>
        <w:ind w:left="5498" w:hanging="360"/>
      </w:pPr>
    </w:lvl>
    <w:lvl w:ilvl="4" w:tplc="04190019" w:tentative="1">
      <w:start w:val="1"/>
      <w:numFmt w:val="lowerLetter"/>
      <w:lvlText w:val="%5."/>
      <w:lvlJc w:val="left"/>
      <w:pPr>
        <w:ind w:left="6218" w:hanging="360"/>
      </w:pPr>
    </w:lvl>
    <w:lvl w:ilvl="5" w:tplc="0419001B" w:tentative="1">
      <w:start w:val="1"/>
      <w:numFmt w:val="lowerRoman"/>
      <w:lvlText w:val="%6."/>
      <w:lvlJc w:val="right"/>
      <w:pPr>
        <w:ind w:left="6938" w:hanging="180"/>
      </w:pPr>
    </w:lvl>
    <w:lvl w:ilvl="6" w:tplc="0419000F" w:tentative="1">
      <w:start w:val="1"/>
      <w:numFmt w:val="decimal"/>
      <w:lvlText w:val="%7."/>
      <w:lvlJc w:val="left"/>
      <w:pPr>
        <w:ind w:left="7658" w:hanging="360"/>
      </w:pPr>
    </w:lvl>
    <w:lvl w:ilvl="7" w:tplc="04190019" w:tentative="1">
      <w:start w:val="1"/>
      <w:numFmt w:val="lowerLetter"/>
      <w:lvlText w:val="%8."/>
      <w:lvlJc w:val="left"/>
      <w:pPr>
        <w:ind w:left="8378" w:hanging="360"/>
      </w:pPr>
    </w:lvl>
    <w:lvl w:ilvl="8" w:tplc="0419001B" w:tentative="1">
      <w:start w:val="1"/>
      <w:numFmt w:val="lowerRoman"/>
      <w:lvlText w:val="%9."/>
      <w:lvlJc w:val="right"/>
      <w:pPr>
        <w:ind w:left="9098" w:hanging="180"/>
      </w:pPr>
    </w:lvl>
  </w:abstractNum>
  <w:abstractNum w:abstractNumId="5" w15:restartNumberingAfterBreak="0">
    <w:nsid w:val="345A1615"/>
    <w:multiLevelType w:val="hybridMultilevel"/>
    <w:tmpl w:val="CCF69BC4"/>
    <w:lvl w:ilvl="0" w:tplc="C63800A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359F4267"/>
    <w:multiLevelType w:val="hybridMultilevel"/>
    <w:tmpl w:val="551EE3AA"/>
    <w:lvl w:ilvl="0" w:tplc="C63800A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15:restartNumberingAfterBreak="0">
    <w:nsid w:val="3BBB2256"/>
    <w:multiLevelType w:val="hybridMultilevel"/>
    <w:tmpl w:val="8B6C26F8"/>
    <w:lvl w:ilvl="0" w:tplc="910E7352">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53412136"/>
    <w:multiLevelType w:val="hybridMultilevel"/>
    <w:tmpl w:val="8C04EF70"/>
    <w:lvl w:ilvl="0" w:tplc="C63800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5CA61247"/>
    <w:multiLevelType w:val="hybridMultilevel"/>
    <w:tmpl w:val="C05E6866"/>
    <w:lvl w:ilvl="0" w:tplc="C63800A2">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FC25220"/>
    <w:multiLevelType w:val="hybridMultilevel"/>
    <w:tmpl w:val="CC544C02"/>
    <w:lvl w:ilvl="0" w:tplc="C63800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602C4453"/>
    <w:multiLevelType w:val="hybridMultilevel"/>
    <w:tmpl w:val="AAE0CCDE"/>
    <w:lvl w:ilvl="0" w:tplc="C63800A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15:restartNumberingAfterBreak="0">
    <w:nsid w:val="6B7F41AF"/>
    <w:multiLevelType w:val="hybridMultilevel"/>
    <w:tmpl w:val="024C9D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9772E47"/>
    <w:multiLevelType w:val="hybridMultilevel"/>
    <w:tmpl w:val="76A4EACC"/>
    <w:lvl w:ilvl="0" w:tplc="C63800A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3"/>
  </w:num>
  <w:num w:numId="2">
    <w:abstractNumId w:val="12"/>
  </w:num>
  <w:num w:numId="3">
    <w:abstractNumId w:val="5"/>
  </w:num>
  <w:num w:numId="4">
    <w:abstractNumId w:val="6"/>
  </w:num>
  <w:num w:numId="5">
    <w:abstractNumId w:val="13"/>
  </w:num>
  <w:num w:numId="6">
    <w:abstractNumId w:val="1"/>
  </w:num>
  <w:num w:numId="7">
    <w:abstractNumId w:val="11"/>
  </w:num>
  <w:num w:numId="8">
    <w:abstractNumId w:val="4"/>
  </w:num>
  <w:num w:numId="9">
    <w:abstractNumId w:val="2"/>
  </w:num>
  <w:num w:numId="10">
    <w:abstractNumId w:val="7"/>
  </w:num>
  <w:num w:numId="11">
    <w:abstractNumId w:val="0"/>
  </w:num>
  <w:num w:numId="12">
    <w:abstractNumId w:val="9"/>
  </w:num>
  <w:num w:numId="13">
    <w:abstractNumId w:val="10"/>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FCD"/>
    <w:rsid w:val="000349A6"/>
    <w:rsid w:val="000578E9"/>
    <w:rsid w:val="0006244C"/>
    <w:rsid w:val="000C6D17"/>
    <w:rsid w:val="000D48C4"/>
    <w:rsid w:val="0011191B"/>
    <w:rsid w:val="001712C9"/>
    <w:rsid w:val="0018374D"/>
    <w:rsid w:val="00185138"/>
    <w:rsid w:val="001B2A30"/>
    <w:rsid w:val="001C3107"/>
    <w:rsid w:val="0020754A"/>
    <w:rsid w:val="00221B23"/>
    <w:rsid w:val="00234E7D"/>
    <w:rsid w:val="0024164B"/>
    <w:rsid w:val="00262191"/>
    <w:rsid w:val="002622CD"/>
    <w:rsid w:val="002704C5"/>
    <w:rsid w:val="0027445E"/>
    <w:rsid w:val="00293732"/>
    <w:rsid w:val="002E25A4"/>
    <w:rsid w:val="0030171A"/>
    <w:rsid w:val="003273E5"/>
    <w:rsid w:val="003B3DF7"/>
    <w:rsid w:val="003C0FF6"/>
    <w:rsid w:val="003C3975"/>
    <w:rsid w:val="00432531"/>
    <w:rsid w:val="00435522"/>
    <w:rsid w:val="004830CB"/>
    <w:rsid w:val="004861D0"/>
    <w:rsid w:val="00487F35"/>
    <w:rsid w:val="004C6A51"/>
    <w:rsid w:val="00533FA5"/>
    <w:rsid w:val="0054320F"/>
    <w:rsid w:val="00563913"/>
    <w:rsid w:val="00565AB7"/>
    <w:rsid w:val="005B1393"/>
    <w:rsid w:val="005C7643"/>
    <w:rsid w:val="005D1FCD"/>
    <w:rsid w:val="00607078"/>
    <w:rsid w:val="00613400"/>
    <w:rsid w:val="006177E7"/>
    <w:rsid w:val="0063510E"/>
    <w:rsid w:val="00662F9B"/>
    <w:rsid w:val="006A2166"/>
    <w:rsid w:val="006B04D2"/>
    <w:rsid w:val="006C2B7A"/>
    <w:rsid w:val="006E0531"/>
    <w:rsid w:val="006E1244"/>
    <w:rsid w:val="00752C2C"/>
    <w:rsid w:val="00785674"/>
    <w:rsid w:val="00786306"/>
    <w:rsid w:val="00795C13"/>
    <w:rsid w:val="00797A68"/>
    <w:rsid w:val="007A716C"/>
    <w:rsid w:val="007A742C"/>
    <w:rsid w:val="007E1614"/>
    <w:rsid w:val="007F0C83"/>
    <w:rsid w:val="007F7136"/>
    <w:rsid w:val="0081627D"/>
    <w:rsid w:val="00837A72"/>
    <w:rsid w:val="00843DFE"/>
    <w:rsid w:val="00845789"/>
    <w:rsid w:val="0085052F"/>
    <w:rsid w:val="00893C90"/>
    <w:rsid w:val="008B5793"/>
    <w:rsid w:val="00904E27"/>
    <w:rsid w:val="00906A80"/>
    <w:rsid w:val="009370D1"/>
    <w:rsid w:val="0094134B"/>
    <w:rsid w:val="00953161"/>
    <w:rsid w:val="00957420"/>
    <w:rsid w:val="009810E4"/>
    <w:rsid w:val="009820DE"/>
    <w:rsid w:val="009A1583"/>
    <w:rsid w:val="009B5142"/>
    <w:rsid w:val="009C1375"/>
    <w:rsid w:val="009C547D"/>
    <w:rsid w:val="00A0016A"/>
    <w:rsid w:val="00A066CB"/>
    <w:rsid w:val="00A203B5"/>
    <w:rsid w:val="00A23609"/>
    <w:rsid w:val="00A257AF"/>
    <w:rsid w:val="00A42444"/>
    <w:rsid w:val="00A46401"/>
    <w:rsid w:val="00A54B87"/>
    <w:rsid w:val="00A94798"/>
    <w:rsid w:val="00AA6503"/>
    <w:rsid w:val="00AB781F"/>
    <w:rsid w:val="00AF1616"/>
    <w:rsid w:val="00AF7646"/>
    <w:rsid w:val="00AF7A9B"/>
    <w:rsid w:val="00B24417"/>
    <w:rsid w:val="00B71E51"/>
    <w:rsid w:val="00B84472"/>
    <w:rsid w:val="00BB3395"/>
    <w:rsid w:val="00BE3DCD"/>
    <w:rsid w:val="00C215B2"/>
    <w:rsid w:val="00C26730"/>
    <w:rsid w:val="00C37239"/>
    <w:rsid w:val="00C41133"/>
    <w:rsid w:val="00C841CB"/>
    <w:rsid w:val="00C84532"/>
    <w:rsid w:val="00CA38AA"/>
    <w:rsid w:val="00CA5051"/>
    <w:rsid w:val="00CA7E78"/>
    <w:rsid w:val="00CE0DEB"/>
    <w:rsid w:val="00CE5FC0"/>
    <w:rsid w:val="00D1677E"/>
    <w:rsid w:val="00D67C8F"/>
    <w:rsid w:val="00DA28B5"/>
    <w:rsid w:val="00DC5235"/>
    <w:rsid w:val="00DE01A8"/>
    <w:rsid w:val="00E11401"/>
    <w:rsid w:val="00E13472"/>
    <w:rsid w:val="00E20E2A"/>
    <w:rsid w:val="00E63675"/>
    <w:rsid w:val="00E71F9C"/>
    <w:rsid w:val="00E824F9"/>
    <w:rsid w:val="00EB4FEF"/>
    <w:rsid w:val="00F03A55"/>
    <w:rsid w:val="00F17932"/>
    <w:rsid w:val="00F24FF4"/>
    <w:rsid w:val="00F258B0"/>
    <w:rsid w:val="00F33B0E"/>
    <w:rsid w:val="00F403AF"/>
    <w:rsid w:val="00F52530"/>
    <w:rsid w:val="00F566E5"/>
    <w:rsid w:val="00F56826"/>
    <w:rsid w:val="00F82F37"/>
    <w:rsid w:val="00FA7B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CBCC34E-01CD-4412-A9A0-0F537A125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1FCD"/>
    <w:pPr>
      <w:spacing w:after="0" w:line="240" w:lineRule="auto"/>
      <w:jc w:val="center"/>
    </w:pPr>
    <w:rPr>
      <w:rFonts w:ascii="Times New Roman" w:eastAsia="Times New Roman" w:hAnsi="Times New Roman" w:cs="Calibri"/>
      <w:sz w:val="28"/>
    </w:rPr>
  </w:style>
  <w:style w:type="paragraph" w:styleId="1">
    <w:name w:val="heading 1"/>
    <w:basedOn w:val="a"/>
    <w:link w:val="10"/>
    <w:uiPriority w:val="1"/>
    <w:qFormat/>
    <w:rsid w:val="0081627D"/>
    <w:pPr>
      <w:widowControl w:val="0"/>
      <w:autoSpaceDE w:val="0"/>
      <w:autoSpaceDN w:val="0"/>
      <w:spacing w:before="30"/>
      <w:ind w:left="2431" w:hanging="1734"/>
      <w:jc w:val="both"/>
      <w:outlineLvl w:val="0"/>
    </w:pPr>
    <w:rPr>
      <w:rFonts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D1F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27445E"/>
    <w:pPr>
      <w:ind w:left="720"/>
      <w:contextualSpacing/>
    </w:pPr>
  </w:style>
  <w:style w:type="paragraph" w:customStyle="1" w:styleId="formattext">
    <w:name w:val="formattext"/>
    <w:basedOn w:val="a"/>
    <w:rsid w:val="003273E5"/>
    <w:pPr>
      <w:spacing w:before="100" w:beforeAutospacing="1" w:after="100" w:afterAutospacing="1"/>
      <w:jc w:val="left"/>
    </w:pPr>
    <w:rPr>
      <w:rFonts w:cs="Times New Roman"/>
      <w:sz w:val="24"/>
      <w:szCs w:val="24"/>
      <w:lang w:eastAsia="ru-RU"/>
    </w:rPr>
  </w:style>
  <w:style w:type="paragraph" w:customStyle="1" w:styleId="Default">
    <w:name w:val="Default"/>
    <w:rsid w:val="007A742C"/>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nsPlusNormal">
    <w:name w:val="ConsPlusNormal"/>
    <w:rsid w:val="00A2360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uiPriority w:val="99"/>
    <w:rsid w:val="009B5142"/>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5">
    <w:name w:val="annotation reference"/>
    <w:basedOn w:val="a0"/>
    <w:uiPriority w:val="99"/>
    <w:semiHidden/>
    <w:unhideWhenUsed/>
    <w:rsid w:val="00B71E51"/>
    <w:rPr>
      <w:sz w:val="16"/>
      <w:szCs w:val="16"/>
    </w:rPr>
  </w:style>
  <w:style w:type="paragraph" w:styleId="a6">
    <w:name w:val="annotation text"/>
    <w:basedOn w:val="a"/>
    <w:link w:val="a7"/>
    <w:uiPriority w:val="99"/>
    <w:semiHidden/>
    <w:unhideWhenUsed/>
    <w:rsid w:val="00B71E51"/>
    <w:rPr>
      <w:sz w:val="20"/>
      <w:szCs w:val="20"/>
    </w:rPr>
  </w:style>
  <w:style w:type="character" w:customStyle="1" w:styleId="a7">
    <w:name w:val="Текст примечания Знак"/>
    <w:basedOn w:val="a0"/>
    <w:link w:val="a6"/>
    <w:uiPriority w:val="99"/>
    <w:semiHidden/>
    <w:rsid w:val="00B71E51"/>
    <w:rPr>
      <w:rFonts w:ascii="Times New Roman" w:eastAsia="Times New Roman" w:hAnsi="Times New Roman" w:cs="Calibri"/>
      <w:sz w:val="20"/>
      <w:szCs w:val="20"/>
    </w:rPr>
  </w:style>
  <w:style w:type="paragraph" w:styleId="a8">
    <w:name w:val="annotation subject"/>
    <w:basedOn w:val="a6"/>
    <w:next w:val="a6"/>
    <w:link w:val="a9"/>
    <w:uiPriority w:val="99"/>
    <w:semiHidden/>
    <w:unhideWhenUsed/>
    <w:rsid w:val="00B71E51"/>
    <w:rPr>
      <w:b/>
      <w:bCs/>
    </w:rPr>
  </w:style>
  <w:style w:type="character" w:customStyle="1" w:styleId="a9">
    <w:name w:val="Тема примечания Знак"/>
    <w:basedOn w:val="a7"/>
    <w:link w:val="a8"/>
    <w:uiPriority w:val="99"/>
    <w:semiHidden/>
    <w:rsid w:val="00B71E51"/>
    <w:rPr>
      <w:rFonts w:ascii="Times New Roman" w:eastAsia="Times New Roman" w:hAnsi="Times New Roman" w:cs="Calibri"/>
      <w:b/>
      <w:bCs/>
      <w:sz w:val="20"/>
      <w:szCs w:val="20"/>
    </w:rPr>
  </w:style>
  <w:style w:type="paragraph" w:styleId="aa">
    <w:name w:val="Balloon Text"/>
    <w:basedOn w:val="a"/>
    <w:link w:val="ab"/>
    <w:uiPriority w:val="99"/>
    <w:semiHidden/>
    <w:unhideWhenUsed/>
    <w:rsid w:val="00B71E51"/>
    <w:rPr>
      <w:rFonts w:ascii="Tahoma" w:hAnsi="Tahoma" w:cs="Tahoma"/>
      <w:sz w:val="16"/>
      <w:szCs w:val="16"/>
    </w:rPr>
  </w:style>
  <w:style w:type="character" w:customStyle="1" w:styleId="ab">
    <w:name w:val="Текст выноски Знак"/>
    <w:basedOn w:val="a0"/>
    <w:link w:val="aa"/>
    <w:uiPriority w:val="99"/>
    <w:semiHidden/>
    <w:rsid w:val="00B71E51"/>
    <w:rPr>
      <w:rFonts w:ascii="Tahoma" w:eastAsia="Times New Roman" w:hAnsi="Tahoma" w:cs="Tahoma"/>
      <w:sz w:val="16"/>
      <w:szCs w:val="16"/>
    </w:rPr>
  </w:style>
  <w:style w:type="character" w:customStyle="1" w:styleId="10">
    <w:name w:val="Заголовок 1 Знак"/>
    <w:basedOn w:val="a0"/>
    <w:link w:val="1"/>
    <w:uiPriority w:val="1"/>
    <w:rsid w:val="0081627D"/>
    <w:rPr>
      <w:rFonts w:ascii="Times New Roman" w:eastAsia="Times New Roman" w:hAnsi="Times New Roman" w:cs="Times New Roman"/>
      <w:b/>
      <w:bCs/>
      <w:sz w:val="24"/>
      <w:szCs w:val="24"/>
    </w:rPr>
  </w:style>
  <w:style w:type="table" w:customStyle="1" w:styleId="TableNormal">
    <w:name w:val="Table Normal"/>
    <w:uiPriority w:val="2"/>
    <w:semiHidden/>
    <w:unhideWhenUsed/>
    <w:qFormat/>
    <w:rsid w:val="0081627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c">
    <w:name w:val="Body Text"/>
    <w:basedOn w:val="a"/>
    <w:link w:val="ad"/>
    <w:uiPriority w:val="1"/>
    <w:qFormat/>
    <w:rsid w:val="0081627D"/>
    <w:pPr>
      <w:widowControl w:val="0"/>
      <w:autoSpaceDE w:val="0"/>
      <w:autoSpaceDN w:val="0"/>
      <w:jc w:val="left"/>
    </w:pPr>
    <w:rPr>
      <w:rFonts w:cs="Times New Roman"/>
      <w:sz w:val="24"/>
      <w:szCs w:val="24"/>
    </w:rPr>
  </w:style>
  <w:style w:type="character" w:customStyle="1" w:styleId="ad">
    <w:name w:val="Основной текст Знак"/>
    <w:basedOn w:val="a0"/>
    <w:link w:val="ac"/>
    <w:uiPriority w:val="1"/>
    <w:rsid w:val="0081627D"/>
    <w:rPr>
      <w:rFonts w:ascii="Times New Roman" w:eastAsia="Times New Roman" w:hAnsi="Times New Roman" w:cs="Times New Roman"/>
      <w:sz w:val="24"/>
      <w:szCs w:val="24"/>
    </w:rPr>
  </w:style>
  <w:style w:type="paragraph" w:styleId="ae">
    <w:name w:val="Title"/>
    <w:basedOn w:val="a"/>
    <w:link w:val="af"/>
    <w:uiPriority w:val="1"/>
    <w:qFormat/>
    <w:rsid w:val="0081627D"/>
    <w:pPr>
      <w:widowControl w:val="0"/>
      <w:autoSpaceDE w:val="0"/>
      <w:autoSpaceDN w:val="0"/>
      <w:ind w:left="2685" w:right="2177"/>
    </w:pPr>
    <w:rPr>
      <w:rFonts w:cs="Times New Roman"/>
      <w:b/>
      <w:bCs/>
      <w:szCs w:val="28"/>
    </w:rPr>
  </w:style>
  <w:style w:type="character" w:customStyle="1" w:styleId="af">
    <w:name w:val="Название Знак"/>
    <w:basedOn w:val="a0"/>
    <w:link w:val="ae"/>
    <w:uiPriority w:val="1"/>
    <w:rsid w:val="0081627D"/>
    <w:rPr>
      <w:rFonts w:ascii="Times New Roman" w:eastAsia="Times New Roman" w:hAnsi="Times New Roman" w:cs="Times New Roman"/>
      <w:b/>
      <w:bCs/>
      <w:sz w:val="28"/>
      <w:szCs w:val="28"/>
    </w:rPr>
  </w:style>
  <w:style w:type="paragraph" w:customStyle="1" w:styleId="TableParagraph">
    <w:name w:val="Table Paragraph"/>
    <w:basedOn w:val="a"/>
    <w:uiPriority w:val="1"/>
    <w:qFormat/>
    <w:rsid w:val="0081627D"/>
    <w:pPr>
      <w:widowControl w:val="0"/>
      <w:autoSpaceDE w:val="0"/>
      <w:autoSpaceDN w:val="0"/>
      <w:ind w:left="554"/>
      <w:jc w:val="left"/>
    </w:pPr>
    <w:rPr>
      <w:rFonts w:cs="Times New Roman"/>
      <w:sz w:val="22"/>
    </w:rPr>
  </w:style>
  <w:style w:type="paragraph" w:styleId="af0">
    <w:name w:val="header"/>
    <w:basedOn w:val="a"/>
    <w:link w:val="af1"/>
    <w:uiPriority w:val="99"/>
    <w:unhideWhenUsed/>
    <w:rsid w:val="00C41133"/>
    <w:pPr>
      <w:tabs>
        <w:tab w:val="center" w:pos="4677"/>
        <w:tab w:val="right" w:pos="9355"/>
      </w:tabs>
    </w:pPr>
  </w:style>
  <w:style w:type="character" w:customStyle="1" w:styleId="af1">
    <w:name w:val="Верхний колонтитул Знак"/>
    <w:basedOn w:val="a0"/>
    <w:link w:val="af0"/>
    <w:uiPriority w:val="99"/>
    <w:rsid w:val="00C41133"/>
    <w:rPr>
      <w:rFonts w:ascii="Times New Roman" w:eastAsia="Times New Roman" w:hAnsi="Times New Roman" w:cs="Calibri"/>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315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DBA38E-785E-4F74-BE86-D97CAD152A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TotalTime>
  <Pages>6</Pages>
  <Words>1537</Words>
  <Characters>8762</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SokolovaAA</dc:creator>
  <cp:lastModifiedBy>User</cp:lastModifiedBy>
  <cp:revision>14</cp:revision>
  <cp:lastPrinted>2024-11-05T14:51:00Z</cp:lastPrinted>
  <dcterms:created xsi:type="dcterms:W3CDTF">2024-10-23T12:30:00Z</dcterms:created>
  <dcterms:modified xsi:type="dcterms:W3CDTF">2024-11-05T15:02:00Z</dcterms:modified>
</cp:coreProperties>
</file>